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122D6" w14:textId="77777777" w:rsidR="0074772F" w:rsidRDefault="00C805EB">
      <w:pPr>
        <w:spacing w:line="360" w:lineRule="auto"/>
        <w:jc w:val="center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>Termo de Referência para solicitação de contratação de consultoria Pessoa Física, no âmbito de Projeto BRA/IICA/16/001.</w:t>
      </w:r>
    </w:p>
    <w:p w14:paraId="11B23CE5" w14:textId="77777777" w:rsidR="0074772F" w:rsidRDefault="0074772F">
      <w:pPr>
        <w:spacing w:line="360" w:lineRule="auto"/>
        <w:jc w:val="both"/>
        <w:rPr>
          <w:rFonts w:ascii="Arial" w:eastAsia="Arial" w:hAnsi="Arial" w:cs="Arial"/>
        </w:rPr>
      </w:pPr>
    </w:p>
    <w:p w14:paraId="7DD6C5CD" w14:textId="77777777" w:rsidR="0074772F" w:rsidRDefault="00C805EB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 xml:space="preserve">PCT BRA/IICA/16/001 – </w:t>
      </w:r>
      <w:r>
        <w:rPr>
          <w:rFonts w:ascii="Arial" w:eastAsia="Arial" w:hAnsi="Arial" w:cs="Arial"/>
        </w:rPr>
        <w:t>“Modernização da gestão estratégica do MAPA para aperfeiçoar as políticas públicas de promoção do desenvolvimento sustentável, segurança alimentar e competitividade do agronegócio”.</w:t>
      </w:r>
    </w:p>
    <w:p w14:paraId="336F348C" w14:textId="77777777" w:rsidR="0074772F" w:rsidRDefault="0074772F">
      <w:pPr>
        <w:spacing w:line="276" w:lineRule="auto"/>
        <w:jc w:val="both"/>
        <w:rPr>
          <w:rFonts w:ascii="Arial" w:eastAsia="Arial" w:hAnsi="Arial" w:cs="Arial"/>
        </w:rPr>
      </w:pPr>
    </w:p>
    <w:p w14:paraId="0F4A2A1B" w14:textId="77777777" w:rsidR="003A05D6" w:rsidRPr="00FC553D" w:rsidRDefault="003A05D6" w:rsidP="003A05D6">
      <w:pPr>
        <w:numPr>
          <w:ilvl w:val="0"/>
          <w:numId w:val="12"/>
        </w:numPr>
        <w:shd w:val="clear" w:color="auto" w:fill="D9D9D9"/>
        <w:tabs>
          <w:tab w:val="left" w:pos="720"/>
          <w:tab w:val="left" w:pos="900"/>
        </w:tabs>
        <w:suppressAutoHyphens/>
        <w:spacing w:before="120" w:after="120"/>
        <w:ind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IDENTIFICAÇÃO DA CONSULTORIA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46"/>
      </w:tblGrid>
      <w:tr w:rsidR="003A05D6" w14:paraId="27C08AD7" w14:textId="77777777" w:rsidTr="00312D74">
        <w:trPr>
          <w:trHeight w:val="1079"/>
        </w:trPr>
        <w:tc>
          <w:tcPr>
            <w:tcW w:w="9046" w:type="dxa"/>
          </w:tcPr>
          <w:p w14:paraId="2B3E0196" w14:textId="77777777" w:rsidR="003A05D6" w:rsidRDefault="003A05D6" w:rsidP="00312D74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</w:p>
          <w:p w14:paraId="04CF9EAE" w14:textId="0BF2A5C4" w:rsidR="003A05D6" w:rsidRPr="00FC553D" w:rsidRDefault="003A05D6" w:rsidP="00312D74">
            <w:pPr>
              <w:pStyle w:val="PargrafodaLista"/>
              <w:ind w:left="0"/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3A05D6">
              <w:rPr>
                <w:rFonts w:ascii="Arial" w:eastAsia="Arial" w:hAnsi="Arial" w:cs="Arial"/>
                <w:color w:val="000000"/>
              </w:rPr>
              <w:t>Contratação de consultoria, pessoa física, na modalidade produto, para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</w:rPr>
              <w:t>struturar um processo de construção de Marca Coletiva para os produtos oriundos do território quilombola Furnas do Dionísio, no Estado de Mato Grosso do Sul, visando o fortalecimento e o aumento da capacidade deste território na produção, processamento e comercialização de seus produtos</w:t>
            </w:r>
            <w:r w:rsidR="00F26B52">
              <w:rPr>
                <w:rFonts w:ascii="Arial" w:eastAsia="Arial" w:hAnsi="Arial" w:cs="Arial"/>
                <w:color w:val="000000"/>
              </w:rPr>
              <w:t xml:space="preserve">, </w:t>
            </w:r>
            <w:r w:rsidRPr="00FC553D">
              <w:rPr>
                <w:rFonts w:ascii="Arial" w:hAnsi="Arial" w:cs="Arial"/>
                <w:i/>
                <w:sz w:val="22"/>
                <w:szCs w:val="22"/>
              </w:rPr>
              <w:t>no âmbito do PCT BRA/IICA/16001.</w:t>
            </w:r>
          </w:p>
          <w:p w14:paraId="2C071BC1" w14:textId="77777777" w:rsidR="003A05D6" w:rsidRPr="00124AF0" w:rsidRDefault="003A05D6" w:rsidP="00312D74">
            <w:pPr>
              <w:rPr>
                <w:rFonts w:ascii="Arial" w:hAnsi="Arial" w:cs="Arial"/>
                <w:iCs/>
                <w:color w:val="FF0000"/>
                <w:sz w:val="22"/>
                <w:szCs w:val="22"/>
              </w:rPr>
            </w:pPr>
          </w:p>
        </w:tc>
      </w:tr>
    </w:tbl>
    <w:p w14:paraId="481EB127" w14:textId="77777777" w:rsidR="003A05D6" w:rsidRDefault="003A05D6">
      <w:pPr>
        <w:spacing w:line="276" w:lineRule="auto"/>
        <w:jc w:val="both"/>
        <w:rPr>
          <w:rFonts w:ascii="Arial" w:eastAsia="Arial" w:hAnsi="Arial" w:cs="Arial"/>
        </w:rPr>
      </w:pPr>
    </w:p>
    <w:p w14:paraId="15CF2DDA" w14:textId="77777777" w:rsidR="003A05D6" w:rsidRDefault="003A05D6">
      <w:pPr>
        <w:spacing w:line="276" w:lineRule="auto"/>
        <w:jc w:val="both"/>
        <w:rPr>
          <w:rFonts w:ascii="Arial" w:eastAsia="Arial" w:hAnsi="Arial" w:cs="Arial"/>
        </w:rPr>
      </w:pPr>
    </w:p>
    <w:p w14:paraId="4C3FA810" w14:textId="79AEDA1F" w:rsidR="0074772F" w:rsidRDefault="00F26B52" w:rsidP="00534CFA">
      <w:pPr>
        <w:shd w:val="clear" w:color="auto" w:fill="D9D9D9"/>
        <w:tabs>
          <w:tab w:val="left" w:pos="720"/>
          <w:tab w:val="left" w:pos="900"/>
        </w:tabs>
        <w:spacing w:before="120" w:after="120"/>
        <w:ind w:left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2. </w:t>
      </w:r>
      <w:r w:rsidR="00C805EB">
        <w:rPr>
          <w:rFonts w:ascii="Arial" w:eastAsia="Arial" w:hAnsi="Arial" w:cs="Arial"/>
          <w:b/>
        </w:rPr>
        <w:t>CONTEXTUALIZAÇÃO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74772F" w14:paraId="703B7B06" w14:textId="77777777">
        <w:tc>
          <w:tcPr>
            <w:tcW w:w="9062" w:type="dxa"/>
          </w:tcPr>
          <w:p w14:paraId="5F132215" w14:textId="465B7693" w:rsidR="0074772F" w:rsidRDefault="00C805EB">
            <w:pPr>
              <w:jc w:val="both"/>
            </w:pPr>
            <w:r>
              <w:rPr>
                <w:rFonts w:ascii="Arial" w:eastAsia="Arial" w:hAnsi="Arial" w:cs="Arial"/>
              </w:rPr>
              <w:t>O território quilombola das Furnas do Dionísio </w:t>
            </w:r>
            <w:r w:rsidR="001078E3">
              <w:rPr>
                <w:rFonts w:ascii="Arial" w:eastAsia="Arial" w:hAnsi="Arial" w:cs="Arial"/>
              </w:rPr>
              <w:t>está localizado</w:t>
            </w:r>
            <w:r>
              <w:rPr>
                <w:rFonts w:ascii="Arial" w:eastAsia="Arial" w:hAnsi="Arial" w:cs="Arial"/>
              </w:rPr>
              <w:t xml:space="preserve"> no município de </w:t>
            </w:r>
            <w:proofErr w:type="spellStart"/>
            <w:r>
              <w:rPr>
                <w:rFonts w:ascii="Arial" w:eastAsia="Arial" w:hAnsi="Arial" w:cs="Arial"/>
              </w:rPr>
              <w:t>Jaraguari</w:t>
            </w:r>
            <w:proofErr w:type="spellEnd"/>
            <w:r w:rsidR="00666F38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no </w:t>
            </w:r>
            <w:r w:rsidR="00666F38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</w:rPr>
              <w:t>stado de Mato Grosso do Sul. </w:t>
            </w:r>
            <w:r>
              <w:rPr>
                <w:rFonts w:ascii="Arial" w:eastAsia="Arial" w:hAnsi="Arial" w:cs="Arial"/>
                <w:color w:val="333333"/>
              </w:rPr>
              <w:t xml:space="preserve"> O local recebe esse nome por ficar entre montanhas e ter sido fundado pelo escravo liberto Dionísio Antônio Vieira, um mineiro que chegou à região por volta de 1890 junto com José Antônio Pereira, reconhecido como fundador de Campo Grande. No caso de Furnas, o local que pertencia a Dionísio e possui 1.114 hectares foi reconhecido pelo Incra (Instituto Nacional de Colonização e Reforma Agrária) como quilombo em 2009 </w:t>
            </w:r>
            <w:r w:rsidRPr="00666F38">
              <w:rPr>
                <w:rFonts w:ascii="Arial" w:eastAsia="Arial" w:hAnsi="Arial" w:cs="Arial"/>
                <w:color w:val="333333"/>
              </w:rPr>
              <w:t>e atualmente 110 famílias</w:t>
            </w:r>
            <w:r w:rsidR="00666F38">
              <w:rPr>
                <w:rFonts w:ascii="Arial" w:eastAsia="Arial" w:hAnsi="Arial" w:cs="Arial"/>
                <w:color w:val="333333"/>
              </w:rPr>
              <w:t xml:space="preserve"> (em torno de 420 pessoas)</w:t>
            </w:r>
            <w:r w:rsidRPr="00666F38">
              <w:rPr>
                <w:rFonts w:ascii="Arial" w:eastAsia="Arial" w:hAnsi="Arial" w:cs="Arial"/>
                <w:color w:val="333333"/>
              </w:rPr>
              <w:t xml:space="preserve"> fazem parte da comunidade. </w:t>
            </w:r>
          </w:p>
          <w:p w14:paraId="7C0F59EA" w14:textId="77777777" w:rsidR="0074772F" w:rsidRDefault="0074772F">
            <w:pPr>
              <w:jc w:val="both"/>
              <w:rPr>
                <w:rFonts w:ascii="Arial" w:eastAsia="Arial" w:hAnsi="Arial" w:cs="Arial"/>
                <w:highlight w:val="yellow"/>
              </w:rPr>
            </w:pPr>
          </w:p>
          <w:p w14:paraId="73F9617D" w14:textId="5065008B" w:rsidR="0074772F" w:rsidRDefault="00C805EB">
            <w:pPr>
              <w:jc w:val="both"/>
            </w:pPr>
            <w:r w:rsidRPr="00666F38">
              <w:rPr>
                <w:rFonts w:ascii="Arial" w:eastAsia="Arial" w:hAnsi="Arial" w:cs="Arial"/>
              </w:rPr>
              <w:t xml:space="preserve">A produção, além </w:t>
            </w:r>
            <w:r w:rsidR="00666F38">
              <w:rPr>
                <w:rFonts w:ascii="Arial" w:eastAsia="Arial" w:hAnsi="Arial" w:cs="Arial"/>
              </w:rPr>
              <w:t>de ser destinada ao</w:t>
            </w:r>
            <w:r w:rsidRPr="00666F38">
              <w:rPr>
                <w:rFonts w:ascii="Arial" w:eastAsia="Arial" w:hAnsi="Arial" w:cs="Arial"/>
              </w:rPr>
              <w:t> consumo próprio e </w:t>
            </w:r>
            <w:r w:rsidR="00666F38">
              <w:rPr>
                <w:rFonts w:ascii="Arial" w:eastAsia="Arial" w:hAnsi="Arial" w:cs="Arial"/>
              </w:rPr>
              <w:t>à</w:t>
            </w:r>
            <w:r w:rsidRPr="00666F38">
              <w:rPr>
                <w:rFonts w:ascii="Arial" w:eastAsia="Arial" w:hAnsi="Arial" w:cs="Arial"/>
              </w:rPr>
              <w:t xml:space="preserve"> troca entre as famílias, é comercializada no CEASA, feiras realizadas nos </w:t>
            </w:r>
            <w:r w:rsidR="00666F38">
              <w:rPr>
                <w:rFonts w:ascii="Arial" w:eastAsia="Arial" w:hAnsi="Arial" w:cs="Arial"/>
              </w:rPr>
              <w:t>m</w:t>
            </w:r>
            <w:r w:rsidRPr="00666F38">
              <w:rPr>
                <w:rFonts w:ascii="Arial" w:eastAsia="Arial" w:hAnsi="Arial" w:cs="Arial"/>
              </w:rPr>
              <w:t xml:space="preserve">unicípios de </w:t>
            </w:r>
            <w:proofErr w:type="spellStart"/>
            <w:r w:rsidRPr="00666F38">
              <w:rPr>
                <w:rFonts w:ascii="Arial" w:eastAsia="Arial" w:hAnsi="Arial" w:cs="Arial"/>
              </w:rPr>
              <w:t>Jaraguari</w:t>
            </w:r>
            <w:proofErr w:type="spellEnd"/>
            <w:r w:rsidRPr="00666F38">
              <w:rPr>
                <w:rFonts w:ascii="Arial" w:eastAsia="Arial" w:hAnsi="Arial" w:cs="Arial"/>
              </w:rPr>
              <w:t xml:space="preserve"> e Campo Grande</w:t>
            </w:r>
            <w:r w:rsidR="00666F38">
              <w:rPr>
                <w:rFonts w:ascii="Arial" w:eastAsia="Arial" w:hAnsi="Arial" w:cs="Arial"/>
              </w:rPr>
              <w:t xml:space="preserve"> e </w:t>
            </w:r>
            <w:r w:rsidRPr="00666F38">
              <w:rPr>
                <w:rFonts w:ascii="Arial" w:eastAsia="Arial" w:hAnsi="Arial" w:cs="Arial"/>
              </w:rPr>
              <w:t>venda à turistas que visitam a comunidade</w:t>
            </w:r>
            <w:r w:rsidR="00666F38">
              <w:rPr>
                <w:rFonts w:ascii="Arial" w:eastAsia="Arial" w:hAnsi="Arial" w:cs="Arial"/>
              </w:rPr>
              <w:t xml:space="preserve">. Além disto, </w:t>
            </w:r>
            <w:r w:rsidRPr="00666F38">
              <w:rPr>
                <w:rFonts w:ascii="Arial" w:eastAsia="Arial" w:hAnsi="Arial" w:cs="Arial"/>
              </w:rPr>
              <w:t>acess</w:t>
            </w:r>
            <w:r w:rsidR="00666F38">
              <w:rPr>
                <w:rFonts w:ascii="Arial" w:eastAsia="Arial" w:hAnsi="Arial" w:cs="Arial"/>
              </w:rPr>
              <w:t>am</w:t>
            </w:r>
            <w:r w:rsidRPr="00666F38">
              <w:rPr>
                <w:rFonts w:ascii="Arial" w:eastAsia="Arial" w:hAnsi="Arial" w:cs="Arial"/>
              </w:rPr>
              <w:t xml:space="preserve"> o Programa de Aquisição de Alimentos - PAA na modalidade doação simultânea. Já forneceram, quando publicadas as chamadas públicas, para o PAA INSTITUCIONAL e para o Programa Nacional da Alimentação Escolar.</w:t>
            </w:r>
          </w:p>
          <w:p w14:paraId="411DDF70" w14:textId="77777777" w:rsidR="0074772F" w:rsidRDefault="0074772F">
            <w:pPr>
              <w:jc w:val="both"/>
              <w:rPr>
                <w:rFonts w:ascii="Arial" w:eastAsia="Arial" w:hAnsi="Arial" w:cs="Arial"/>
              </w:rPr>
            </w:pPr>
          </w:p>
          <w:p w14:paraId="32119C3D" w14:textId="6D88D79A" w:rsidR="0074772F" w:rsidRDefault="00C805EB">
            <w:pPr>
              <w:jc w:val="both"/>
            </w:pPr>
            <w:r>
              <w:rPr>
                <w:rFonts w:ascii="Arial" w:eastAsia="Arial" w:hAnsi="Arial" w:cs="Arial"/>
              </w:rPr>
              <w:t>Dentre os produtos existentes na comunidade quilombola se destacam a </w:t>
            </w:r>
            <w:r>
              <w:rPr>
                <w:rFonts w:ascii="Arial" w:eastAsia="Arial" w:hAnsi="Arial" w:cs="Arial"/>
                <w:color w:val="000000"/>
              </w:rPr>
              <w:t>rapadura e outros derivados de cana de açúcar; farinhas de mandioca; além de hortaliças e legumes</w:t>
            </w:r>
            <w:r w:rsidR="00666F38">
              <w:rPr>
                <w:rFonts w:ascii="Arial" w:eastAsia="Arial" w:hAnsi="Arial" w:cs="Arial"/>
                <w:color w:val="000000"/>
              </w:rPr>
              <w:t>;</w:t>
            </w:r>
            <w:r>
              <w:rPr>
                <w:rFonts w:ascii="Arial" w:eastAsia="Arial" w:hAnsi="Arial" w:cs="Arial"/>
                <w:color w:val="000000"/>
              </w:rPr>
              <w:t xml:space="preserve"> há</w:t>
            </w:r>
            <w:r w:rsidR="00666F38">
              <w:rPr>
                <w:rFonts w:ascii="Arial" w:eastAsia="Arial" w:hAnsi="Arial" w:cs="Arial"/>
                <w:color w:val="000000"/>
              </w:rPr>
              <w:t>, ainda,</w:t>
            </w:r>
            <w:r>
              <w:rPr>
                <w:rFonts w:ascii="Arial" w:eastAsia="Arial" w:hAnsi="Arial" w:cs="Arial"/>
                <w:color w:val="000000"/>
              </w:rPr>
              <w:t xml:space="preserve"> potencial para produtos alimentícios a partir do extrativismo. </w:t>
            </w:r>
          </w:p>
          <w:p w14:paraId="68A38DC0" w14:textId="77777777" w:rsidR="0074772F" w:rsidRDefault="0074772F">
            <w:pPr>
              <w:jc w:val="both"/>
              <w:rPr>
                <w:rFonts w:ascii="Arial" w:eastAsia="Arial" w:hAnsi="Arial" w:cs="Arial"/>
                <w:color w:val="000000"/>
                <w:highlight w:val="yellow"/>
              </w:rPr>
            </w:pPr>
          </w:p>
          <w:p w14:paraId="6581E46D" w14:textId="1226D4FB" w:rsidR="0074772F" w:rsidRPr="00666F38" w:rsidRDefault="00C805EB">
            <w:pPr>
              <w:jc w:val="both"/>
            </w:pPr>
            <w:r w:rsidRPr="00666F38">
              <w:rPr>
                <w:rFonts w:ascii="Arial" w:eastAsia="Arial" w:hAnsi="Arial" w:cs="Arial"/>
                <w:color w:val="000000"/>
              </w:rPr>
              <w:t xml:space="preserve">Quanto à produção </w:t>
            </w:r>
            <w:r w:rsidR="00993FB6" w:rsidRPr="00666F38">
              <w:rPr>
                <w:rFonts w:ascii="Arial" w:eastAsia="Arial" w:hAnsi="Arial" w:cs="Arial"/>
                <w:color w:val="000000"/>
              </w:rPr>
              <w:t>de artesanatos</w:t>
            </w:r>
            <w:r w:rsidRPr="00666F38">
              <w:rPr>
                <w:rFonts w:ascii="Arial" w:eastAsia="Arial" w:hAnsi="Arial" w:cs="Arial"/>
                <w:color w:val="000000"/>
              </w:rPr>
              <w:t>, confeccionam as Peneiras de Taboca de Furnas de Dionísio, artesanato muito utilizado pelos seus ancestrais</w:t>
            </w:r>
          </w:p>
          <w:p w14:paraId="43251618" w14:textId="77777777" w:rsidR="0074772F" w:rsidRPr="00666F38" w:rsidRDefault="0074772F">
            <w:pPr>
              <w:jc w:val="both"/>
            </w:pPr>
          </w:p>
          <w:p w14:paraId="00CD7129" w14:textId="77777777" w:rsidR="0074772F" w:rsidRDefault="00C805EB">
            <w:pPr>
              <w:jc w:val="both"/>
            </w:pPr>
            <w:r w:rsidRPr="00666F38">
              <w:rPr>
                <w:rFonts w:ascii="Arial" w:eastAsia="Arial" w:hAnsi="Arial" w:cs="Arial"/>
              </w:rPr>
              <w:t>Apesar do grande potencial produtivo da comunidade, atualmente enfrentam alguns entraves principalmente no que tange à estruturação do local de produção</w:t>
            </w:r>
            <w:r w:rsidR="001078E3" w:rsidRPr="00666F38">
              <w:rPr>
                <w:rFonts w:ascii="Arial" w:eastAsia="Arial" w:hAnsi="Arial" w:cs="Arial"/>
              </w:rPr>
              <w:t>,</w:t>
            </w:r>
            <w:r w:rsidRPr="00666F38">
              <w:rPr>
                <w:rFonts w:ascii="Arial" w:eastAsia="Arial" w:hAnsi="Arial" w:cs="Arial"/>
              </w:rPr>
              <w:t xml:space="preserve"> comercialização e a falta de assistência técnica.</w:t>
            </w:r>
          </w:p>
          <w:p w14:paraId="647AEE96" w14:textId="77777777" w:rsidR="0074772F" w:rsidRDefault="0074772F">
            <w:pPr>
              <w:jc w:val="both"/>
            </w:pPr>
          </w:p>
          <w:p w14:paraId="5B1FCF47" w14:textId="6DF4285E" w:rsidR="0074772F" w:rsidRDefault="00C805E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Os Quilombolas das Furnas de Dionísio vêm sendo cada vez mais reconhecidos, tanto pela sua história de resistência quanto pelos seus produtos e belezas naturais do seu território. Alguns produtos dessas comunidades, a exemplo da rapadura e da farinha de mandioca</w:t>
            </w:r>
            <w:r w:rsidR="00666F38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possuem reputação. Desta maneira, já ocorre apropriação indevida, principalmente </w:t>
            </w:r>
            <w:r w:rsidR="00666F38"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</w:rPr>
              <w:t xml:space="preserve">a </w:t>
            </w:r>
            <w:r w:rsidR="00666F38"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</w:rPr>
              <w:t xml:space="preserve">arinha de mandioca, que é vendida no mercado municipal de Campo Grande </w:t>
            </w:r>
            <w:r w:rsidR="00666F38"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</w:rPr>
              <w:t>MS</w:t>
            </w:r>
            <w:r w:rsidR="00666F38"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</w:rPr>
              <w:t xml:space="preserve"> e em outros comércios sem que tenha origem nesta comunidade. </w:t>
            </w:r>
          </w:p>
          <w:p w14:paraId="4ABDA2C5" w14:textId="681A4CE2" w:rsidR="007712F7" w:rsidRDefault="007712F7">
            <w:pPr>
              <w:jc w:val="both"/>
              <w:rPr>
                <w:rFonts w:ascii="Arial" w:eastAsia="Arial" w:hAnsi="Arial" w:cs="Arial"/>
              </w:rPr>
            </w:pPr>
          </w:p>
          <w:p w14:paraId="54047AD4" w14:textId="42FD8290" w:rsidR="007712F7" w:rsidRDefault="007712F7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Outro produto que se destaca no território de Furnas do Dionísio é</w:t>
            </w:r>
            <w:r w:rsidRPr="007712F7">
              <w:rPr>
                <w:rFonts w:ascii="Arial" w:eastAsia="Arial" w:hAnsi="Arial" w:cs="Arial"/>
              </w:rPr>
              <w:t xml:space="preserve"> o turismo rural</w:t>
            </w:r>
            <w:r w:rsidR="008E5A13">
              <w:rPr>
                <w:rFonts w:ascii="Arial" w:eastAsia="Arial" w:hAnsi="Arial" w:cs="Arial"/>
              </w:rPr>
              <w:t xml:space="preserve">, </w:t>
            </w:r>
            <w:r w:rsidRPr="007712F7">
              <w:rPr>
                <w:rFonts w:ascii="Arial" w:eastAsia="Arial" w:hAnsi="Arial" w:cs="Arial"/>
              </w:rPr>
              <w:t xml:space="preserve">parte importante </w:t>
            </w:r>
            <w:r w:rsidR="008E5A13">
              <w:rPr>
                <w:rFonts w:ascii="Arial" w:eastAsia="Arial" w:hAnsi="Arial" w:cs="Arial"/>
              </w:rPr>
              <w:t>d</w:t>
            </w:r>
            <w:r w:rsidRPr="007712F7">
              <w:rPr>
                <w:rFonts w:ascii="Arial" w:eastAsia="Arial" w:hAnsi="Arial" w:cs="Arial"/>
              </w:rPr>
              <w:t>o processo de man</w:t>
            </w:r>
            <w:r w:rsidR="008E5A13">
              <w:rPr>
                <w:rFonts w:ascii="Arial" w:eastAsia="Arial" w:hAnsi="Arial" w:cs="Arial"/>
              </w:rPr>
              <w:t>utenção</w:t>
            </w:r>
            <w:r w:rsidRPr="007712F7">
              <w:rPr>
                <w:rFonts w:ascii="Arial" w:eastAsia="Arial" w:hAnsi="Arial" w:cs="Arial"/>
              </w:rPr>
              <w:t xml:space="preserve"> </w:t>
            </w:r>
            <w:r w:rsidR="008E5A13">
              <w:rPr>
                <w:rFonts w:ascii="Arial" w:eastAsia="Arial" w:hAnsi="Arial" w:cs="Arial"/>
              </w:rPr>
              <w:t>d</w:t>
            </w:r>
            <w:r w:rsidRPr="007712F7">
              <w:rPr>
                <w:rFonts w:ascii="Arial" w:eastAsia="Arial" w:hAnsi="Arial" w:cs="Arial"/>
              </w:rPr>
              <w:t xml:space="preserve">a cultura e </w:t>
            </w:r>
            <w:r w:rsidR="008E5A13">
              <w:rPr>
                <w:rFonts w:ascii="Arial" w:eastAsia="Arial" w:hAnsi="Arial" w:cs="Arial"/>
              </w:rPr>
              <w:t>d</w:t>
            </w:r>
            <w:r w:rsidRPr="007712F7">
              <w:rPr>
                <w:rFonts w:ascii="Arial" w:eastAsia="Arial" w:hAnsi="Arial" w:cs="Arial"/>
              </w:rPr>
              <w:t xml:space="preserve">a história local. </w:t>
            </w:r>
            <w:r w:rsidR="008E5A13">
              <w:rPr>
                <w:rFonts w:ascii="Arial" w:eastAsia="Arial" w:hAnsi="Arial" w:cs="Arial"/>
              </w:rPr>
              <w:t>Destaca-se o potencial para a v</w:t>
            </w:r>
            <w:r w:rsidRPr="007712F7">
              <w:rPr>
                <w:rFonts w:ascii="Arial" w:eastAsia="Helvetica Neue" w:hAnsi="Arial" w:cs="Arial"/>
              </w:rPr>
              <w:t>aloriza</w:t>
            </w:r>
            <w:r w:rsidR="008E5A13">
              <w:rPr>
                <w:rFonts w:ascii="Arial" w:eastAsia="Helvetica Neue" w:hAnsi="Arial" w:cs="Arial"/>
              </w:rPr>
              <w:t>ção</w:t>
            </w:r>
            <w:r w:rsidRPr="007712F7">
              <w:rPr>
                <w:rFonts w:ascii="Arial" w:eastAsia="Helvetica Neue" w:hAnsi="Arial" w:cs="Arial"/>
              </w:rPr>
              <w:t xml:space="preserve"> </w:t>
            </w:r>
            <w:r w:rsidR="00597162">
              <w:rPr>
                <w:rFonts w:ascii="Arial" w:eastAsia="Helvetica Neue" w:hAnsi="Arial" w:cs="Arial"/>
              </w:rPr>
              <w:t>d</w:t>
            </w:r>
            <w:r w:rsidRPr="007712F7">
              <w:rPr>
                <w:rFonts w:ascii="Arial" w:eastAsia="Helvetica Neue" w:hAnsi="Arial" w:cs="Arial"/>
              </w:rPr>
              <w:t>a diversidade biológica, social e cultural local</w:t>
            </w:r>
            <w:r w:rsidR="00597162">
              <w:rPr>
                <w:rFonts w:ascii="Arial" w:eastAsia="Helvetica Neue" w:hAnsi="Arial" w:cs="Arial"/>
              </w:rPr>
              <w:t>,</w:t>
            </w:r>
            <w:r w:rsidRPr="007712F7">
              <w:rPr>
                <w:rFonts w:ascii="Arial" w:eastAsia="Helvetica Neue" w:hAnsi="Arial" w:cs="Arial"/>
              </w:rPr>
              <w:t xml:space="preserve"> </w:t>
            </w:r>
            <w:r w:rsidR="00750FF6">
              <w:rPr>
                <w:rFonts w:ascii="Arial" w:eastAsia="Helvetica Neue" w:hAnsi="Arial" w:cs="Arial"/>
              </w:rPr>
              <w:t>por meio de</w:t>
            </w:r>
            <w:r w:rsidRPr="007712F7">
              <w:rPr>
                <w:rFonts w:ascii="Arial" w:eastAsia="Helvetica Neue" w:hAnsi="Arial" w:cs="Arial"/>
              </w:rPr>
              <w:t xml:space="preserve"> roteiros de visitação pelos pontos turísticos existentes</w:t>
            </w:r>
            <w:r w:rsidR="00597162">
              <w:rPr>
                <w:rFonts w:ascii="Arial" w:eastAsia="Helvetica Neue" w:hAnsi="Arial" w:cs="Arial"/>
              </w:rPr>
              <w:t>, tais como p</w:t>
            </w:r>
            <w:r w:rsidRPr="007712F7">
              <w:rPr>
                <w:rFonts w:ascii="Arial" w:eastAsia="Helvetica Neue" w:hAnsi="Arial" w:cs="Arial"/>
              </w:rPr>
              <w:t>ousadas, cachoeira, camping, trilhas</w:t>
            </w:r>
            <w:r w:rsidR="00597162">
              <w:rPr>
                <w:rFonts w:ascii="Arial" w:eastAsia="Helvetica Neue" w:hAnsi="Arial" w:cs="Arial"/>
              </w:rPr>
              <w:t xml:space="preserve">, </w:t>
            </w:r>
            <w:r w:rsidRPr="007712F7">
              <w:rPr>
                <w:rFonts w:ascii="Arial" w:eastAsia="Helvetica Neue" w:hAnsi="Arial" w:cs="Arial"/>
              </w:rPr>
              <w:t>etc</w:t>
            </w:r>
            <w:r w:rsidR="00597162">
              <w:rPr>
                <w:rFonts w:ascii="Arial" w:eastAsia="Helvetica Neue" w:hAnsi="Arial" w:cs="Arial"/>
              </w:rPr>
              <w:t>. E</w:t>
            </w:r>
            <w:r w:rsidRPr="007712F7">
              <w:rPr>
                <w:rFonts w:ascii="Arial" w:eastAsia="Helvetica Neue" w:hAnsi="Arial" w:cs="Arial"/>
              </w:rPr>
              <w:t>ssa é uma das formas de</w:t>
            </w:r>
            <w:r w:rsidR="00750FF6">
              <w:rPr>
                <w:rFonts w:ascii="Arial" w:eastAsia="Helvetica Neue" w:hAnsi="Arial" w:cs="Arial"/>
              </w:rPr>
              <w:t xml:space="preserve"> se</w:t>
            </w:r>
            <w:r w:rsidRPr="007712F7">
              <w:rPr>
                <w:rFonts w:ascii="Arial" w:eastAsia="Helvetica Neue" w:hAnsi="Arial" w:cs="Arial"/>
              </w:rPr>
              <w:t xml:space="preserve"> contribuir para a geração de renda e inclusão produtiva da Comunidade</w:t>
            </w:r>
            <w:r w:rsidR="00597162">
              <w:rPr>
                <w:rFonts w:ascii="Arial" w:eastAsia="Helvetica Neue" w:hAnsi="Arial" w:cs="Arial"/>
              </w:rPr>
              <w:t>,</w:t>
            </w:r>
            <w:r w:rsidRPr="007712F7">
              <w:rPr>
                <w:rFonts w:ascii="Arial" w:eastAsia="Helvetica Neue" w:hAnsi="Arial" w:cs="Arial"/>
              </w:rPr>
              <w:t xml:space="preserve"> principalmente para garantir que as novas gerações permaneçam na comunidade</w:t>
            </w:r>
            <w:r w:rsidRPr="007712F7">
              <w:rPr>
                <w:rFonts w:ascii="Helvetica Neue" w:eastAsia="Helvetica Neue" w:hAnsi="Helvetica Neue" w:cs="Helvetica Neue"/>
              </w:rPr>
              <w:t>.</w:t>
            </w:r>
          </w:p>
          <w:p w14:paraId="6E5FB37A" w14:textId="77777777" w:rsidR="0074772F" w:rsidRDefault="0074772F">
            <w:pPr>
              <w:jc w:val="both"/>
              <w:rPr>
                <w:rFonts w:ascii="Arial" w:eastAsia="Arial" w:hAnsi="Arial" w:cs="Arial"/>
              </w:rPr>
            </w:pPr>
          </w:p>
          <w:p w14:paraId="6AE42678" w14:textId="77777777" w:rsidR="0074772F" w:rsidRPr="00666F38" w:rsidRDefault="00C805EB">
            <w:pPr>
              <w:jc w:val="both"/>
            </w:pPr>
            <w:r w:rsidRPr="00666F38">
              <w:rPr>
                <w:rFonts w:ascii="Arial" w:eastAsia="Arial" w:hAnsi="Arial" w:cs="Arial"/>
              </w:rPr>
              <w:t>Diante desse contexto, da diversidade de produtos e da necessidade de proteção do nome Furnas de Dionísio, considera-se importante a estruturação de uma Marca Coletiva, com o intuito de proteger este nome para os seus produtos e contribuir na promoção do território. </w:t>
            </w:r>
          </w:p>
          <w:p w14:paraId="4DA4A920" w14:textId="77777777" w:rsidR="0074772F" w:rsidRPr="00666F38" w:rsidRDefault="0074772F">
            <w:pPr>
              <w:jc w:val="both"/>
              <w:rPr>
                <w:rFonts w:ascii="Arial" w:eastAsia="Arial" w:hAnsi="Arial" w:cs="Arial"/>
              </w:rPr>
            </w:pPr>
          </w:p>
          <w:p w14:paraId="40F9213E" w14:textId="516AB53B" w:rsidR="0074772F" w:rsidRDefault="00C805EB">
            <w:pPr>
              <w:jc w:val="both"/>
              <w:rPr>
                <w:rFonts w:ascii="Arial" w:eastAsia="Arial" w:hAnsi="Arial" w:cs="Arial"/>
              </w:rPr>
            </w:pPr>
            <w:r w:rsidRPr="00666F38">
              <w:rPr>
                <w:rFonts w:ascii="Arial" w:eastAsia="Arial" w:hAnsi="Arial" w:cs="Arial"/>
              </w:rPr>
              <w:t>A comunidade é representada pela </w:t>
            </w:r>
            <w:r w:rsidRPr="00666F38">
              <w:rPr>
                <w:rFonts w:ascii="Arial" w:eastAsia="Arial" w:hAnsi="Arial" w:cs="Arial"/>
                <w:color w:val="333333"/>
              </w:rPr>
              <w:t>Associação dos Pequenos Produtores de Furnas</w:t>
            </w:r>
            <w:r w:rsidRPr="00666F38">
              <w:rPr>
                <w:rFonts w:ascii="Arial" w:eastAsia="Arial" w:hAnsi="Arial" w:cs="Arial"/>
              </w:rPr>
              <w:t>. </w:t>
            </w:r>
          </w:p>
          <w:p w14:paraId="05B779B2" w14:textId="77777777" w:rsidR="006B2D70" w:rsidRPr="00666F38" w:rsidRDefault="006B2D70">
            <w:pPr>
              <w:jc w:val="both"/>
            </w:pPr>
          </w:p>
          <w:p w14:paraId="4B7E5E12" w14:textId="77777777" w:rsidR="0074772F" w:rsidRPr="00666F38" w:rsidRDefault="00C805EB" w:rsidP="006B2D70">
            <w:pPr>
              <w:jc w:val="both"/>
              <w:rPr>
                <w:rFonts w:ascii="Arial" w:eastAsia="Arial" w:hAnsi="Arial" w:cs="Arial"/>
              </w:rPr>
            </w:pPr>
            <w:r w:rsidRPr="00666F38">
              <w:rPr>
                <w:rFonts w:ascii="Arial" w:eastAsia="Arial" w:hAnsi="Arial" w:cs="Arial"/>
              </w:rPr>
              <w:t>O registro da marca coletiva em si não garante melhorias, além da proteção do</w:t>
            </w:r>
          </w:p>
          <w:p w14:paraId="49EBA591" w14:textId="77777777" w:rsidR="0074772F" w:rsidRDefault="00C805EB" w:rsidP="006B2D70">
            <w:pPr>
              <w:jc w:val="both"/>
              <w:rPr>
                <w:rFonts w:ascii="Arial" w:eastAsia="Arial" w:hAnsi="Arial" w:cs="Arial"/>
                <w:i/>
                <w:color w:val="FF0000"/>
                <w:sz w:val="22"/>
                <w:szCs w:val="22"/>
              </w:rPr>
            </w:pPr>
            <w:proofErr w:type="gramStart"/>
            <w:r w:rsidRPr="00666F38">
              <w:rPr>
                <w:rFonts w:ascii="Arial" w:eastAsia="Arial" w:hAnsi="Arial" w:cs="Arial"/>
              </w:rPr>
              <w:t>nome</w:t>
            </w:r>
            <w:proofErr w:type="gramEnd"/>
            <w:r w:rsidRPr="00666F38">
              <w:rPr>
                <w:rFonts w:ascii="Arial" w:eastAsia="Arial" w:hAnsi="Arial" w:cs="Arial"/>
              </w:rPr>
              <w:t xml:space="preserve"> registrado para aqueles determinados produtos</w:t>
            </w:r>
            <w:r w:rsidR="001078E3" w:rsidRPr="00666F38">
              <w:rPr>
                <w:rFonts w:ascii="Arial" w:eastAsia="Arial" w:hAnsi="Arial" w:cs="Arial"/>
              </w:rPr>
              <w:t>,</w:t>
            </w:r>
            <w:r w:rsidRPr="00666F38">
              <w:rPr>
                <w:rFonts w:ascii="Arial" w:eastAsia="Arial" w:hAnsi="Arial" w:cs="Arial"/>
              </w:rPr>
              <w:t> entretanto se houver real envolvimento dos produtores e apoio institucional, criando um</w:t>
            </w:r>
            <w:r>
              <w:rPr>
                <w:rFonts w:ascii="Arial" w:eastAsia="Arial" w:hAnsi="Arial" w:cs="Arial"/>
              </w:rPr>
              <w:t xml:space="preserve"> contexto favorável, vários benefícios podem decorrer desse processo, tais como melhoria do processo produtivo,</w:t>
            </w:r>
            <w:r w:rsidRPr="006B2D70">
              <w:rPr>
                <w:rFonts w:ascii="Arial" w:eastAsia="Arial" w:hAnsi="Arial" w:cs="Arial"/>
              </w:rPr>
              <w:t> </w:t>
            </w:r>
            <w:r>
              <w:rPr>
                <w:rFonts w:ascii="Arial" w:eastAsia="Arial" w:hAnsi="Arial" w:cs="Arial"/>
              </w:rPr>
              <w:t>na comercialização e valorização do produto.</w:t>
            </w:r>
          </w:p>
        </w:tc>
      </w:tr>
    </w:tbl>
    <w:p w14:paraId="34EB7CBB" w14:textId="77777777" w:rsidR="0074772F" w:rsidRDefault="0074772F">
      <w:pPr>
        <w:jc w:val="both"/>
        <w:rPr>
          <w:rFonts w:ascii="Arial" w:eastAsia="Arial" w:hAnsi="Arial" w:cs="Arial"/>
          <w:color w:val="FF0000"/>
        </w:rPr>
      </w:pPr>
    </w:p>
    <w:p w14:paraId="491CECF9" w14:textId="720C4C39" w:rsidR="0074772F" w:rsidRDefault="00BB7538" w:rsidP="00534CFA">
      <w:pPr>
        <w:shd w:val="clear" w:color="auto" w:fill="D9D9D9"/>
        <w:tabs>
          <w:tab w:val="left" w:pos="720"/>
          <w:tab w:val="left" w:pos="900"/>
        </w:tabs>
        <w:spacing w:before="120" w:after="120" w:line="276" w:lineRule="auto"/>
        <w:ind w:left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3. </w:t>
      </w:r>
      <w:r w:rsidR="00C805EB">
        <w:rPr>
          <w:rFonts w:ascii="Arial" w:eastAsia="Arial" w:hAnsi="Arial" w:cs="Arial"/>
          <w:b/>
        </w:rPr>
        <w:t>JUSTIFICATIVA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74772F" w14:paraId="45863BB4" w14:textId="77777777">
        <w:tc>
          <w:tcPr>
            <w:tcW w:w="9062" w:type="dxa"/>
          </w:tcPr>
          <w:p w14:paraId="75BBDA88" w14:textId="77777777" w:rsidR="0074772F" w:rsidRDefault="00C805EB">
            <w:pPr>
              <w:spacing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Informa-se que, em cumprimento ao § 2º, do Art. 17 da Lei nº 13.898, de 11 de novembro de 2019, o trabalho a ser realizado requer consultoria especializada, que tenha experiência com o trabalho de estruturação da produção, processamento e comercialização em comunidades e, mais especificamente em comunidades tradicionais.</w:t>
            </w:r>
          </w:p>
          <w:p w14:paraId="42BB7796" w14:textId="77777777" w:rsidR="0074772F" w:rsidRDefault="00C805EB">
            <w:pPr>
              <w:spacing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atuação do MAPA em relação às Indicações Geográficas (</w:t>
            </w:r>
            <w:proofErr w:type="spellStart"/>
            <w:r>
              <w:rPr>
                <w:rFonts w:ascii="Arial" w:eastAsia="Arial" w:hAnsi="Arial" w:cs="Arial"/>
              </w:rPr>
              <w:t>IGs</w:t>
            </w:r>
            <w:proofErr w:type="spellEnd"/>
            <w:r>
              <w:rPr>
                <w:rFonts w:ascii="Arial" w:eastAsia="Arial" w:hAnsi="Arial" w:cs="Arial"/>
              </w:rPr>
              <w:t>) teve início em 2005, no âmbito das discussões sobre Indicações Geográficas (</w:t>
            </w:r>
            <w:proofErr w:type="spellStart"/>
            <w:r>
              <w:rPr>
                <w:rFonts w:ascii="Arial" w:eastAsia="Arial" w:hAnsi="Arial" w:cs="Arial"/>
              </w:rPr>
              <w:t>IGs</w:t>
            </w:r>
            <w:proofErr w:type="spellEnd"/>
            <w:r>
              <w:rPr>
                <w:rFonts w:ascii="Arial" w:eastAsia="Arial" w:hAnsi="Arial" w:cs="Arial"/>
              </w:rPr>
              <w:t xml:space="preserve">) no ciclo das negociações sobre a Rodada de DOHA, da Organização Mundial de Comércio (OMC). Neste contexto atribuiu-se às </w:t>
            </w:r>
            <w:proofErr w:type="spellStart"/>
            <w:r>
              <w:rPr>
                <w:rFonts w:ascii="Arial" w:eastAsia="Arial" w:hAnsi="Arial" w:cs="Arial"/>
              </w:rPr>
              <w:t>IGs</w:t>
            </w:r>
            <w:proofErr w:type="spellEnd"/>
            <w:r>
              <w:rPr>
                <w:rFonts w:ascii="Arial" w:eastAsia="Arial" w:hAnsi="Arial" w:cs="Arial"/>
              </w:rPr>
              <w:t xml:space="preserve"> uma potencialidade para o desenvolvimento rural e crescimento da atividade agropecuária.</w:t>
            </w:r>
          </w:p>
          <w:p w14:paraId="2CE789CA" w14:textId="77777777" w:rsidR="0074772F" w:rsidRDefault="00C805EB">
            <w:pPr>
              <w:spacing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Desde então o MAPA, por meio da Coordenação de indicação Geográfica – CIG/CGAV/DEPROS/SDI, vem fomentando o uso de Indicações Geográficas e Marcas Coletivas (</w:t>
            </w:r>
            <w:proofErr w:type="spellStart"/>
            <w:r>
              <w:rPr>
                <w:rFonts w:ascii="Arial" w:eastAsia="Arial" w:hAnsi="Arial" w:cs="Arial"/>
              </w:rPr>
              <w:t>MCs</w:t>
            </w:r>
            <w:proofErr w:type="spellEnd"/>
            <w:r>
              <w:rPr>
                <w:rFonts w:ascii="Arial" w:eastAsia="Arial" w:hAnsi="Arial" w:cs="Arial"/>
              </w:rPr>
              <w:t>) como ferramentas de agregação de valor e desenvolvimento rural.</w:t>
            </w:r>
          </w:p>
          <w:p w14:paraId="499DCB1F" w14:textId="77777777" w:rsidR="0074772F" w:rsidRDefault="00C805EB">
            <w:pPr>
              <w:spacing w:after="120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 xml:space="preserve">Esse desenvolvimento ocorre por meio dos benefícios que potencialmente podem decorrer do uso e gestão da </w:t>
            </w:r>
            <w:proofErr w:type="spellStart"/>
            <w:r>
              <w:rPr>
                <w:rFonts w:ascii="Arial" w:eastAsia="Arial" w:hAnsi="Arial" w:cs="Arial"/>
              </w:rPr>
              <w:t>IGs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MCs</w:t>
            </w:r>
            <w:proofErr w:type="spellEnd"/>
            <w:r>
              <w:rPr>
                <w:rFonts w:ascii="Arial" w:eastAsia="Arial" w:hAnsi="Arial" w:cs="Arial"/>
              </w:rPr>
              <w:t xml:space="preserve">, como a melhoria na organização dos produtores e da produção, melhoria qualitativa do produto, rastreabilidade e </w:t>
            </w:r>
            <w:r>
              <w:rPr>
                <w:rFonts w:ascii="Arial" w:eastAsia="Arial" w:hAnsi="Arial" w:cs="Arial"/>
              </w:rPr>
              <w:lastRenderedPageBreak/>
              <w:t>controle, preservação do saber-fazer e da tradição. Estes elementos poderão resultar em agregação de valor, abertura de novos mercados, ampliação de renda e emprego no território, etc.</w:t>
            </w:r>
          </w:p>
        </w:tc>
      </w:tr>
    </w:tbl>
    <w:p w14:paraId="49AD4141" w14:textId="77777777" w:rsidR="0074772F" w:rsidRDefault="0074772F">
      <w:pPr>
        <w:jc w:val="both"/>
        <w:rPr>
          <w:rFonts w:ascii="Arial" w:eastAsia="Arial" w:hAnsi="Arial" w:cs="Arial"/>
        </w:rPr>
      </w:pPr>
    </w:p>
    <w:p w14:paraId="16AD44CA" w14:textId="4FB2CDBE" w:rsidR="0074772F" w:rsidRDefault="00BB7538" w:rsidP="00534CFA">
      <w:pPr>
        <w:shd w:val="clear" w:color="auto" w:fill="D9D9D9"/>
        <w:tabs>
          <w:tab w:val="left" w:pos="720"/>
          <w:tab w:val="left" w:pos="900"/>
        </w:tabs>
        <w:spacing w:line="276" w:lineRule="auto"/>
        <w:ind w:left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4. VINCULAÇÃO AOS </w:t>
      </w:r>
      <w:r w:rsidR="00C805EB">
        <w:rPr>
          <w:rFonts w:ascii="Arial" w:eastAsia="Arial" w:hAnsi="Arial" w:cs="Arial"/>
          <w:b/>
        </w:rPr>
        <w:t>OBJETIVO</w:t>
      </w:r>
      <w:r>
        <w:rPr>
          <w:rFonts w:ascii="Arial" w:eastAsia="Arial" w:hAnsi="Arial" w:cs="Arial"/>
          <w:b/>
        </w:rPr>
        <w:t>S DO MAPA</w:t>
      </w:r>
      <w:r w:rsidR="00C805EB">
        <w:rPr>
          <w:rFonts w:ascii="Arial" w:eastAsia="Arial" w:hAnsi="Arial" w:cs="Arial"/>
          <w:b/>
        </w:rPr>
        <w:t xml:space="preserve"> ESTRATÉGICO</w:t>
      </w:r>
      <w:r>
        <w:rPr>
          <w:rFonts w:ascii="Arial" w:eastAsia="Arial" w:hAnsi="Arial" w:cs="Arial"/>
          <w:b/>
        </w:rPr>
        <w:t xml:space="preserve"> 2020-2031</w:t>
      </w:r>
      <w:r w:rsidR="00C805EB">
        <w:rPr>
          <w:rFonts w:ascii="Arial" w:eastAsia="Arial" w:hAnsi="Arial" w:cs="Arial"/>
          <w:b/>
        </w:rPr>
        <w:t xml:space="preserve"> DO M</w:t>
      </w:r>
      <w:r>
        <w:rPr>
          <w:rFonts w:ascii="Arial" w:eastAsia="Arial" w:hAnsi="Arial" w:cs="Arial"/>
          <w:b/>
        </w:rPr>
        <w:t xml:space="preserve">INISTÉRIO DA </w:t>
      </w:r>
      <w:r w:rsidR="00C805EB"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</w:rPr>
        <w:t xml:space="preserve">GRICULTURA, </w:t>
      </w:r>
      <w:r w:rsidR="00C805EB"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</w:rPr>
        <w:t xml:space="preserve">ECUÁRIA E </w:t>
      </w:r>
      <w:r w:rsidR="00C805EB"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</w:rPr>
        <w:t>BASTECIMENTO</w:t>
      </w:r>
      <w:r w:rsidR="00C805EB">
        <w:rPr>
          <w:rFonts w:ascii="Arial" w:eastAsia="Arial" w:hAnsi="Arial" w:cs="Arial"/>
          <w:b/>
        </w:rPr>
        <w:t xml:space="preserve"> </w:t>
      </w:r>
    </w:p>
    <w:p w14:paraId="1034BB9F" w14:textId="77777777" w:rsidR="0074772F" w:rsidRDefault="0074772F">
      <w:pPr>
        <w:jc w:val="both"/>
        <w:rPr>
          <w:rFonts w:ascii="Arial" w:eastAsia="Arial" w:hAnsi="Arial" w:cs="Arial"/>
          <w:color w:val="FF0000"/>
        </w:rPr>
      </w:pP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74772F" w14:paraId="5027AE00" w14:textId="77777777">
        <w:tc>
          <w:tcPr>
            <w:tcW w:w="9062" w:type="dxa"/>
          </w:tcPr>
          <w:p w14:paraId="520E8C1E" w14:textId="77777777" w:rsidR="0074772F" w:rsidRDefault="00C805E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OE15</w:t>
            </w:r>
            <w:r>
              <w:rPr>
                <w:rFonts w:ascii="Arial" w:eastAsia="Arial" w:hAnsi="Arial" w:cs="Arial"/>
              </w:rPr>
              <w:t> - Estimular ações de agregação de valor e acesso a mercados.</w:t>
            </w:r>
          </w:p>
          <w:p w14:paraId="13222E12" w14:textId="77777777" w:rsidR="0074772F" w:rsidRDefault="00C805EB">
            <w:pPr>
              <w:jc w:val="both"/>
              <w:rPr>
                <w:rFonts w:ascii="Arial" w:eastAsia="Arial" w:hAnsi="Arial" w:cs="Arial"/>
                <w:i/>
                <w:color w:val="FF0000"/>
              </w:rPr>
            </w:pPr>
            <w:r>
              <w:rPr>
                <w:rFonts w:ascii="Arial" w:eastAsia="Arial" w:hAnsi="Arial" w:cs="Arial"/>
              </w:rPr>
              <w:t>Promover a valorização de produtos agropecuários nacionais, por meio da agregação de valor advindas de: marcas coletivas, indicação geográfica da produção artesanal, sistemas de certificação, entre outros, fomentando a organização social e o cooperativismo.</w:t>
            </w:r>
          </w:p>
          <w:p w14:paraId="214E33D8" w14:textId="77777777" w:rsidR="0074772F" w:rsidRDefault="00C805EB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i/>
                <w:color w:val="FF0000"/>
              </w:rPr>
              <w:t xml:space="preserve"> </w:t>
            </w:r>
          </w:p>
        </w:tc>
      </w:tr>
    </w:tbl>
    <w:p w14:paraId="1D4B093F" w14:textId="77777777" w:rsidR="0074772F" w:rsidRDefault="0074772F">
      <w:pPr>
        <w:jc w:val="both"/>
        <w:rPr>
          <w:rFonts w:ascii="Arial" w:eastAsia="Arial" w:hAnsi="Arial" w:cs="Arial"/>
          <w:i/>
          <w:color w:val="595959"/>
        </w:rPr>
      </w:pPr>
    </w:p>
    <w:p w14:paraId="62AE8828" w14:textId="64A36CE6" w:rsidR="0074772F" w:rsidRDefault="00F60E04" w:rsidP="00534CFA">
      <w:pPr>
        <w:shd w:val="clear" w:color="auto" w:fill="D9D9D9"/>
        <w:tabs>
          <w:tab w:val="left" w:pos="720"/>
          <w:tab w:val="left" w:pos="900"/>
        </w:tabs>
        <w:ind w:left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5. </w:t>
      </w:r>
      <w:r w:rsidR="00C805EB">
        <w:rPr>
          <w:rFonts w:ascii="Arial" w:eastAsia="Arial" w:hAnsi="Arial" w:cs="Arial"/>
          <w:b/>
        </w:rPr>
        <w:t>ENQUADRAMENTO</w:t>
      </w:r>
    </w:p>
    <w:p w14:paraId="5CAA514D" w14:textId="77777777" w:rsidR="0074772F" w:rsidRDefault="0074772F">
      <w:pPr>
        <w:jc w:val="both"/>
        <w:rPr>
          <w:rFonts w:ascii="Arial" w:eastAsia="Arial" w:hAnsi="Arial" w:cs="Arial"/>
          <w:i/>
          <w:color w:val="595959"/>
        </w:rPr>
      </w:pP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74772F" w14:paraId="781861CE" w14:textId="77777777">
        <w:tc>
          <w:tcPr>
            <w:tcW w:w="9062" w:type="dxa"/>
          </w:tcPr>
          <w:p w14:paraId="0CFDF0F6" w14:textId="77777777" w:rsidR="0074772F" w:rsidRDefault="00C805E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Imediato 3 do Projeto BRA/IICA/16/001: Prover conhecimentos técnicos e informações que auxiliem a proposição e a execução de políticas públicas voltadas para o fortalecimento e a expansão da agricultura no país de forma sustentável.</w:t>
            </w:r>
          </w:p>
          <w:p w14:paraId="0511B5C2" w14:textId="77777777" w:rsidR="0074772F" w:rsidRDefault="0074772F">
            <w:pPr>
              <w:jc w:val="both"/>
              <w:rPr>
                <w:rFonts w:ascii="Arial" w:eastAsia="Arial" w:hAnsi="Arial" w:cs="Arial"/>
                <w:i/>
                <w:color w:val="FF0000"/>
              </w:rPr>
            </w:pPr>
          </w:p>
          <w:p w14:paraId="13768349" w14:textId="77777777" w:rsidR="0074772F" w:rsidRDefault="00C805E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 xml:space="preserve">Resultado 3.4. - Estratégias e instrumentos técnicos e programáticos para fomentar a produção agrícola sustentável,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agroindustrialização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>, exportação, comercialização e a internacionalização validados e difundidos.</w:t>
            </w:r>
          </w:p>
          <w:p w14:paraId="449736A6" w14:textId="77777777" w:rsidR="0074772F" w:rsidRDefault="00747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  <w:color w:val="000000"/>
              </w:rPr>
            </w:pPr>
          </w:p>
        </w:tc>
      </w:tr>
    </w:tbl>
    <w:p w14:paraId="5A6D246E" w14:textId="77777777" w:rsidR="0074772F" w:rsidRDefault="0074772F">
      <w:pPr>
        <w:rPr>
          <w:rFonts w:ascii="Arial" w:eastAsia="Arial" w:hAnsi="Arial" w:cs="Arial"/>
          <w:i/>
        </w:rPr>
      </w:pPr>
    </w:p>
    <w:p w14:paraId="281B6EE6" w14:textId="6C959855" w:rsidR="0074772F" w:rsidRDefault="00F60E04" w:rsidP="00534CFA">
      <w:pPr>
        <w:shd w:val="clear" w:color="auto" w:fill="D9D9D9"/>
        <w:tabs>
          <w:tab w:val="left" w:pos="720"/>
          <w:tab w:val="left" w:pos="900"/>
        </w:tabs>
        <w:ind w:left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6. </w:t>
      </w:r>
      <w:r w:rsidR="00C805EB">
        <w:rPr>
          <w:rFonts w:ascii="Arial" w:eastAsia="Arial" w:hAnsi="Arial" w:cs="Arial"/>
          <w:b/>
        </w:rPr>
        <w:t>OBJETIVO GERAL</w:t>
      </w:r>
    </w:p>
    <w:p w14:paraId="3F7A265A" w14:textId="77777777" w:rsidR="0074772F" w:rsidRDefault="0074772F">
      <w:pPr>
        <w:jc w:val="both"/>
        <w:rPr>
          <w:rFonts w:ascii="Arial" w:eastAsia="Arial" w:hAnsi="Arial" w:cs="Arial"/>
        </w:rPr>
      </w:pPr>
    </w:p>
    <w:tbl>
      <w:tblPr>
        <w:tblStyle w:val="a3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74772F" w14:paraId="399AC265" w14:textId="77777777">
        <w:tc>
          <w:tcPr>
            <w:tcW w:w="9062" w:type="dxa"/>
          </w:tcPr>
          <w:p w14:paraId="4C1E1865" w14:textId="3F101322" w:rsidR="0074772F" w:rsidRDefault="005F7C46" w:rsidP="003E2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 w:line="259" w:lineRule="auto"/>
              <w:ind w:right="494"/>
              <w:jc w:val="both"/>
              <w:rPr>
                <w:rFonts w:ascii="Arial" w:eastAsia="Arial" w:hAnsi="Arial" w:cs="Arial"/>
                <w:i/>
                <w:color w:val="FF0000"/>
              </w:rPr>
            </w:pPr>
            <w:r>
              <w:rPr>
                <w:rFonts w:ascii="Arial" w:eastAsia="Arial" w:hAnsi="Arial" w:cs="Arial"/>
                <w:color w:val="000000"/>
              </w:rPr>
              <w:t>Estruturar um processo de construção de Marca Coletiva para os produtos oriundos do território quilombola Furnas do Dionísio, no Estado de Mato Grosso do Sul, visando o fortalecimento e o aumento da capacidade deste território na produção, processamento e comercialização de seus produtos.</w:t>
            </w:r>
          </w:p>
        </w:tc>
      </w:tr>
    </w:tbl>
    <w:p w14:paraId="01205F28" w14:textId="77777777" w:rsidR="0074772F" w:rsidRDefault="0074772F">
      <w:pPr>
        <w:jc w:val="both"/>
        <w:rPr>
          <w:rFonts w:ascii="Arial" w:eastAsia="Arial" w:hAnsi="Arial" w:cs="Arial"/>
        </w:rPr>
      </w:pPr>
    </w:p>
    <w:p w14:paraId="51EF396D" w14:textId="77777777" w:rsidR="0074772F" w:rsidRDefault="0074772F">
      <w:pPr>
        <w:jc w:val="both"/>
        <w:rPr>
          <w:rFonts w:ascii="Arial" w:eastAsia="Arial" w:hAnsi="Arial" w:cs="Arial"/>
        </w:rPr>
      </w:pPr>
    </w:p>
    <w:p w14:paraId="617AF7C5" w14:textId="4201DA7B" w:rsidR="0074772F" w:rsidRDefault="00F60E04" w:rsidP="00534CFA">
      <w:pPr>
        <w:shd w:val="clear" w:color="auto" w:fill="D9D9D9"/>
        <w:tabs>
          <w:tab w:val="left" w:pos="720"/>
          <w:tab w:val="left" w:pos="900"/>
        </w:tabs>
        <w:spacing w:line="276" w:lineRule="auto"/>
        <w:ind w:left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7. </w:t>
      </w:r>
      <w:r w:rsidR="00C805EB">
        <w:rPr>
          <w:rFonts w:ascii="Arial" w:eastAsia="Arial" w:hAnsi="Arial" w:cs="Arial"/>
          <w:b/>
        </w:rPr>
        <w:t xml:space="preserve">OBJETIVOS ESPECÍFICOS </w:t>
      </w:r>
    </w:p>
    <w:p w14:paraId="45801875" w14:textId="77777777" w:rsidR="0074772F" w:rsidRDefault="0074772F">
      <w:pPr>
        <w:jc w:val="both"/>
        <w:rPr>
          <w:rFonts w:ascii="Arial" w:eastAsia="Arial" w:hAnsi="Arial" w:cs="Arial"/>
        </w:rPr>
      </w:pPr>
    </w:p>
    <w:tbl>
      <w:tblPr>
        <w:tblStyle w:val="a4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74772F" w14:paraId="069BC917" w14:textId="77777777">
        <w:tc>
          <w:tcPr>
            <w:tcW w:w="9062" w:type="dxa"/>
          </w:tcPr>
          <w:p w14:paraId="5E371CD0" w14:textId="4C4D11CA" w:rsidR="0074772F" w:rsidRDefault="00C805EB">
            <w:pPr>
              <w:widowControl w:val="0"/>
              <w:tabs>
                <w:tab w:val="left" w:pos="1550"/>
              </w:tabs>
              <w:spacing w:before="99" w:line="268" w:lineRule="auto"/>
              <w:ind w:right="497"/>
              <w:jc w:val="both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Arial" w:eastAsia="Arial" w:hAnsi="Arial" w:cs="Arial"/>
              </w:rPr>
              <w:t>- Identificar produtos potenciais para constituição da Marca Coletiva no território Furnas do Dionísio e os entraves para melhorar a capacidade de produção, processamento e comercialização dos produtos</w:t>
            </w:r>
            <w:r w:rsidR="00597162">
              <w:rPr>
                <w:rFonts w:ascii="Arial" w:eastAsia="Arial" w:hAnsi="Arial" w:cs="Arial"/>
              </w:rPr>
              <w:t>, incluindo a questão do turismo local</w:t>
            </w:r>
            <w:r>
              <w:rPr>
                <w:rFonts w:ascii="Arial" w:eastAsia="Arial" w:hAnsi="Arial" w:cs="Arial"/>
              </w:rPr>
              <w:t>;</w:t>
            </w:r>
          </w:p>
          <w:p w14:paraId="03594F60" w14:textId="3D7A9CC3" w:rsidR="0074772F" w:rsidRDefault="00C805EB">
            <w:pPr>
              <w:widowControl w:val="0"/>
              <w:tabs>
                <w:tab w:val="left" w:pos="1550"/>
              </w:tabs>
              <w:spacing w:before="99" w:line="268" w:lineRule="auto"/>
              <w:ind w:right="49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  <w:r w:rsidR="00B14F94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</w:rPr>
              <w:t>laborar proposta de soluções para questões relativas às boas práticas de produção/fabricação, procedimentos de rotulagem/embalagem, manuseio e beneficiamento, por meio de oficinas;</w:t>
            </w:r>
          </w:p>
          <w:p w14:paraId="1446DA5D" w14:textId="62FF93BF" w:rsidR="0074772F" w:rsidRDefault="00C805EB">
            <w:pPr>
              <w:widowControl w:val="0"/>
              <w:tabs>
                <w:tab w:val="left" w:pos="1550"/>
              </w:tabs>
              <w:spacing w:before="99" w:line="268" w:lineRule="auto"/>
              <w:ind w:right="49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  <w:r w:rsidR="00B14F94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</w:rPr>
              <w:t>laborar propostas de soluções para questões relativas aos canais de comercialização, gestão da produção/comercialização e rastreabilidade, por meio de oficinas que envolva a comunidade, atores/instituições locais e possíveis compradores, visando a estruturação da Marca Coletiva.</w:t>
            </w:r>
          </w:p>
          <w:p w14:paraId="7D33D602" w14:textId="6F7EDB9A" w:rsidR="0074772F" w:rsidRDefault="00C805EB">
            <w:pPr>
              <w:widowControl w:val="0"/>
              <w:tabs>
                <w:tab w:val="left" w:pos="1550"/>
              </w:tabs>
              <w:spacing w:before="99" w:line="268" w:lineRule="auto"/>
              <w:ind w:right="49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- </w:t>
            </w:r>
            <w:r w:rsidR="00B14F94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</w:rPr>
              <w:t xml:space="preserve">laborar proposta de governança da Marca Coletiva, incluindo minuta de regulamento de utilização da marca. </w:t>
            </w:r>
          </w:p>
          <w:p w14:paraId="22B69863" w14:textId="5B567A9C" w:rsidR="0074772F" w:rsidRDefault="00C805EB">
            <w:pPr>
              <w:widowControl w:val="0"/>
              <w:tabs>
                <w:tab w:val="left" w:pos="1550"/>
              </w:tabs>
              <w:spacing w:before="99" w:line="268" w:lineRule="auto"/>
              <w:ind w:right="49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  <w:r w:rsidR="00B14F94"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</w:rPr>
              <w:t>ealizar oficina final com as comunidades, apresentando os resultados da Consultoria.</w:t>
            </w:r>
          </w:p>
          <w:p w14:paraId="5200DFF0" w14:textId="77777777" w:rsidR="0074772F" w:rsidRDefault="0074772F">
            <w:pPr>
              <w:widowControl w:val="0"/>
              <w:tabs>
                <w:tab w:val="left" w:pos="1550"/>
              </w:tabs>
              <w:spacing w:before="41" w:line="268" w:lineRule="auto"/>
              <w:jc w:val="both"/>
              <w:rPr>
                <w:rFonts w:ascii="Arial" w:eastAsia="Arial" w:hAnsi="Arial" w:cs="Arial"/>
                <w:color w:val="FF0000"/>
              </w:rPr>
            </w:pPr>
          </w:p>
        </w:tc>
      </w:tr>
    </w:tbl>
    <w:p w14:paraId="217E3519" w14:textId="77777777" w:rsidR="0074772F" w:rsidRDefault="0074772F">
      <w:pPr>
        <w:jc w:val="both"/>
        <w:rPr>
          <w:rFonts w:ascii="Arial" w:eastAsia="Arial" w:hAnsi="Arial" w:cs="Arial"/>
        </w:rPr>
      </w:pPr>
    </w:p>
    <w:p w14:paraId="01C7CD56" w14:textId="4069596C" w:rsidR="0074772F" w:rsidRDefault="00867330" w:rsidP="00534CFA">
      <w:pPr>
        <w:shd w:val="clear" w:color="auto" w:fill="D9D9D9"/>
        <w:tabs>
          <w:tab w:val="left" w:pos="720"/>
          <w:tab w:val="left" w:pos="900"/>
        </w:tabs>
        <w:spacing w:line="276" w:lineRule="auto"/>
        <w:ind w:left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8. </w:t>
      </w:r>
      <w:r w:rsidR="00C805EB">
        <w:rPr>
          <w:rFonts w:ascii="Arial" w:eastAsia="Arial" w:hAnsi="Arial" w:cs="Arial"/>
          <w:b/>
        </w:rPr>
        <w:t>PRODUTOS</w:t>
      </w:r>
    </w:p>
    <w:p w14:paraId="691D1A21" w14:textId="77777777" w:rsidR="0074772F" w:rsidRDefault="0074772F"/>
    <w:tbl>
      <w:tblPr>
        <w:tblStyle w:val="a5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74772F" w14:paraId="1E308CD7" w14:textId="77777777">
        <w:tc>
          <w:tcPr>
            <w:tcW w:w="9062" w:type="dxa"/>
            <w:shd w:val="clear" w:color="auto" w:fill="auto"/>
          </w:tcPr>
          <w:p w14:paraId="1C80658B" w14:textId="77777777" w:rsidR="0074772F" w:rsidRDefault="00C805EB">
            <w:pPr>
              <w:widowControl w:val="0"/>
              <w:numPr>
                <w:ilvl w:val="0"/>
                <w:numId w:val="9"/>
              </w:numPr>
              <w:tabs>
                <w:tab w:val="left" w:pos="1550"/>
              </w:tabs>
              <w:spacing w:before="99" w:line="268" w:lineRule="auto"/>
              <w:ind w:right="49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Produto 1 (P1): Documento técnico contendo levantamento dos produtos potenciais para constituição da Marca Coletiva no território Furnas do Dionísio, identificando os entraves e as soluções preliminares para melhorar a capacidade de produção, processamento/beneficiamento e comercialização dos produtos, incluindo a gestão e logística para comercialização;</w:t>
            </w:r>
          </w:p>
          <w:p w14:paraId="04C45227" w14:textId="77777777" w:rsidR="0074772F" w:rsidRDefault="00C805EB">
            <w:pPr>
              <w:widowControl w:val="0"/>
              <w:numPr>
                <w:ilvl w:val="0"/>
                <w:numId w:val="9"/>
              </w:numPr>
              <w:tabs>
                <w:tab w:val="left" w:pos="1550"/>
              </w:tabs>
              <w:spacing w:before="99" w:line="268" w:lineRule="auto"/>
              <w:ind w:right="49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Produto 2 (P2): Documento técnico contendo propostas de soluções para questões relativas às boas práticas de produção/fabricação, procedimentos de rotulagem/embalagem, manuseio e beneficiamento, visando a estruturação da Marca Coletiva;</w:t>
            </w:r>
          </w:p>
          <w:p w14:paraId="7A904EAC" w14:textId="77777777" w:rsidR="0074772F" w:rsidRDefault="00C805EB">
            <w:pPr>
              <w:widowControl w:val="0"/>
              <w:numPr>
                <w:ilvl w:val="0"/>
                <w:numId w:val="9"/>
              </w:numPr>
              <w:tabs>
                <w:tab w:val="left" w:pos="1550"/>
              </w:tabs>
              <w:spacing w:before="99" w:line="268" w:lineRule="auto"/>
              <w:ind w:right="49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Produto 3 (P3): Documento técnico contendo propostas de soluções para questões relativas aos canais de comercialização, gestão da produção/comercialização e rastreabilidade, visando a estruturação da Marca Coletiva, além de mapeamento dos potenciais compradores. </w:t>
            </w:r>
          </w:p>
          <w:p w14:paraId="0D2718A5" w14:textId="51D6E477" w:rsidR="0074772F" w:rsidRDefault="00C805EB">
            <w:pPr>
              <w:widowControl w:val="0"/>
              <w:numPr>
                <w:ilvl w:val="0"/>
                <w:numId w:val="9"/>
              </w:numPr>
              <w:tabs>
                <w:tab w:val="left" w:pos="1550"/>
              </w:tabs>
              <w:spacing w:before="99" w:line="268" w:lineRule="auto"/>
              <w:ind w:right="497"/>
              <w:jc w:val="both"/>
            </w:pPr>
            <w:r>
              <w:rPr>
                <w:rFonts w:ascii="Arial" w:eastAsia="Arial" w:hAnsi="Arial" w:cs="Arial"/>
              </w:rPr>
              <w:t>Produto 4 (P4): Documento técnico contendo proposta de governança da Marca Coletiva, incluindo minuta de regulamento de utilização. Realizar oficina final com a Comunidade, apresentando os resultados da Consultoria</w:t>
            </w:r>
            <w:r w:rsidR="00597162">
              <w:rPr>
                <w:rFonts w:ascii="Arial" w:eastAsia="Arial" w:hAnsi="Arial" w:cs="Arial"/>
              </w:rPr>
              <w:t>.</w:t>
            </w:r>
          </w:p>
          <w:p w14:paraId="2FE924AB" w14:textId="43B05CC8" w:rsidR="0074772F" w:rsidRPr="00937364" w:rsidRDefault="0074772F">
            <w:pPr>
              <w:widowControl w:val="0"/>
              <w:tabs>
                <w:tab w:val="left" w:pos="1550"/>
              </w:tabs>
              <w:spacing w:before="99" w:line="268" w:lineRule="auto"/>
              <w:ind w:left="360" w:right="497"/>
              <w:jc w:val="both"/>
              <w:rPr>
                <w:rFonts w:asciiTheme="minorHAnsi" w:eastAsia="Arial" w:hAnsiTheme="minorHAnsi" w:cstheme="minorHAnsi"/>
                <w:highlight w:val="darkBlue"/>
              </w:rPr>
            </w:pPr>
            <w:bookmarkStart w:id="1" w:name="_heading=h.30j0zll" w:colFirst="0" w:colLast="0"/>
            <w:bookmarkEnd w:id="1"/>
          </w:p>
        </w:tc>
      </w:tr>
    </w:tbl>
    <w:p w14:paraId="4797C9FB" w14:textId="77777777" w:rsidR="0074772F" w:rsidRDefault="0074772F"/>
    <w:p w14:paraId="252C6CAA" w14:textId="009B17DC" w:rsidR="0074772F" w:rsidRDefault="00C9285F" w:rsidP="00534CFA">
      <w:pPr>
        <w:shd w:val="clear" w:color="auto" w:fill="D9D9D9"/>
        <w:tabs>
          <w:tab w:val="left" w:pos="720"/>
          <w:tab w:val="left" w:pos="900"/>
        </w:tabs>
        <w:ind w:left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9. </w:t>
      </w:r>
      <w:r w:rsidR="00C805EB">
        <w:rPr>
          <w:rFonts w:ascii="Arial" w:eastAsia="Arial" w:hAnsi="Arial" w:cs="Arial"/>
          <w:b/>
        </w:rPr>
        <w:t>ENTREGA DOS PRODUTOS</w:t>
      </w:r>
    </w:p>
    <w:p w14:paraId="34517E5D" w14:textId="77777777" w:rsidR="0074772F" w:rsidRDefault="0074772F">
      <w:pPr>
        <w:jc w:val="both"/>
        <w:rPr>
          <w:rFonts w:ascii="Arial" w:eastAsia="Arial" w:hAnsi="Arial" w:cs="Arial"/>
        </w:rPr>
      </w:pPr>
    </w:p>
    <w:p w14:paraId="35699000" w14:textId="1334C4E9" w:rsidR="0074772F" w:rsidRDefault="00C805E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Cada produto entregue pelo consultor, aprovado pela Unidade Demandante, deve ser entregue em 1 via impressa e 1 via</w:t>
      </w:r>
      <w:r w:rsidR="00C9285F">
        <w:rPr>
          <w:rFonts w:ascii="Arial" w:eastAsia="Arial" w:hAnsi="Arial" w:cs="Arial"/>
        </w:rPr>
        <w:t xml:space="preserve"> em formato digital editável.</w:t>
      </w:r>
      <w:r>
        <w:rPr>
          <w:rFonts w:ascii="Arial" w:eastAsia="Arial" w:hAnsi="Arial" w:cs="Arial"/>
        </w:rPr>
        <w:t xml:space="preserve"> </w:t>
      </w:r>
    </w:p>
    <w:p w14:paraId="2DC61E27" w14:textId="77777777" w:rsidR="0074772F" w:rsidRDefault="0074772F">
      <w:pPr>
        <w:jc w:val="both"/>
        <w:rPr>
          <w:rFonts w:ascii="Arial" w:eastAsia="Arial" w:hAnsi="Arial" w:cs="Arial"/>
        </w:rPr>
      </w:pPr>
    </w:p>
    <w:p w14:paraId="247F82F4" w14:textId="77777777" w:rsidR="0074772F" w:rsidRDefault="00C805E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consultor deverá garantir que serviços executados sejam realizados com qualidade, atendendo a todas as especificações no prazo estabelecido neste termo de referência, cumprindo com as orientações realizadas pelo supervisor da consultoria e submetendo, para apreciação e aprovação, as modificações necessárias para realização dos produtos. </w:t>
      </w:r>
    </w:p>
    <w:p w14:paraId="4ACF9ABD" w14:textId="77777777" w:rsidR="0074772F" w:rsidRDefault="0074772F">
      <w:pPr>
        <w:jc w:val="both"/>
        <w:rPr>
          <w:rFonts w:ascii="Arial" w:eastAsia="Arial" w:hAnsi="Arial" w:cs="Arial"/>
        </w:rPr>
      </w:pPr>
    </w:p>
    <w:p w14:paraId="1970252C" w14:textId="77777777" w:rsidR="0074772F" w:rsidRDefault="00C805E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Não serão aceitos produtos que apresentem mera reprodução de conteúdo da Internet ou livros de outros autores sem os créditos devidos, sem que tais conteúdos sejam minimamente tratados/analisados pelo consultor, ou que não estejam previstos no contrato. A cópia integral ou parcial de conteúdo sem a devida menção de referência constitui-se em plágio, que é crime previsto em lei.</w:t>
      </w:r>
    </w:p>
    <w:p w14:paraId="7E4EBAA9" w14:textId="77777777" w:rsidR="0074772F" w:rsidRDefault="0074772F">
      <w:pPr>
        <w:spacing w:before="120" w:after="120"/>
        <w:jc w:val="both"/>
        <w:rPr>
          <w:rFonts w:ascii="Arial" w:eastAsia="Arial" w:hAnsi="Arial" w:cs="Arial"/>
        </w:rPr>
      </w:pPr>
    </w:p>
    <w:p w14:paraId="2D5BCFA5" w14:textId="77777777" w:rsidR="0074772F" w:rsidRDefault="0074772F">
      <w:pPr>
        <w:spacing w:before="120" w:after="120"/>
        <w:jc w:val="both"/>
        <w:rPr>
          <w:rFonts w:ascii="Arial" w:eastAsia="Arial" w:hAnsi="Arial" w:cs="Arial"/>
        </w:rPr>
      </w:pPr>
    </w:p>
    <w:p w14:paraId="3639B64C" w14:textId="44E3429F" w:rsidR="0074772F" w:rsidRDefault="004437F6" w:rsidP="00534CFA">
      <w:pPr>
        <w:shd w:val="clear" w:color="auto" w:fill="D9D9D9"/>
        <w:tabs>
          <w:tab w:val="left" w:pos="720"/>
          <w:tab w:val="left" w:pos="900"/>
        </w:tabs>
        <w:ind w:left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10. </w:t>
      </w:r>
      <w:r w:rsidR="00C805EB">
        <w:rPr>
          <w:rFonts w:ascii="Arial" w:eastAsia="Arial" w:hAnsi="Arial" w:cs="Arial"/>
          <w:b/>
        </w:rPr>
        <w:t xml:space="preserve"> ESTRATÉGIA DE AÇÃO </w:t>
      </w:r>
    </w:p>
    <w:p w14:paraId="5F1354C7" w14:textId="77777777" w:rsidR="0074772F" w:rsidRDefault="0074772F">
      <w:pPr>
        <w:jc w:val="both"/>
        <w:rPr>
          <w:rFonts w:ascii="Arial" w:eastAsia="Arial" w:hAnsi="Arial" w:cs="Arial"/>
        </w:rPr>
      </w:pPr>
    </w:p>
    <w:p w14:paraId="03A847F7" w14:textId="77777777" w:rsidR="0074772F" w:rsidRDefault="00C805E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estratégia de desenvolvimento do trabalho do consultor considera que os serviços técnicos serão prestados em 12 meses. </w:t>
      </w:r>
    </w:p>
    <w:p w14:paraId="69DD70E5" w14:textId="77777777" w:rsidR="0074772F" w:rsidRDefault="0074772F">
      <w:pPr>
        <w:jc w:val="both"/>
        <w:rPr>
          <w:rFonts w:ascii="Arial" w:eastAsia="Arial" w:hAnsi="Arial" w:cs="Arial"/>
        </w:rPr>
      </w:pPr>
    </w:p>
    <w:p w14:paraId="6F40FACC" w14:textId="77777777" w:rsidR="0074772F" w:rsidRDefault="00C805E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 ações serão desenvolvidas de forma conjunta, envolvendo a equipe da Coordenação de Indicação Geográfica – CIG/CGAV/DEPROTER/SDI</w:t>
      </w:r>
      <w:r>
        <w:rPr>
          <w:rFonts w:ascii="Arial" w:eastAsia="Arial" w:hAnsi="Arial" w:cs="Arial"/>
          <w:color w:val="0070C0"/>
        </w:rPr>
        <w:t>,</w:t>
      </w:r>
      <w:r>
        <w:rPr>
          <w:rFonts w:ascii="Arial" w:eastAsia="Arial" w:hAnsi="Arial" w:cs="Arial"/>
        </w:rPr>
        <w:t xml:space="preserve"> de forma a garantir a eficácia e a continuidade das interações, durante e após a vigência do contrato.</w:t>
      </w:r>
    </w:p>
    <w:p w14:paraId="2AE25CBF" w14:textId="77777777" w:rsidR="0074772F" w:rsidRDefault="0074772F">
      <w:pPr>
        <w:jc w:val="both"/>
        <w:rPr>
          <w:rFonts w:ascii="Arial" w:eastAsia="Arial" w:hAnsi="Arial" w:cs="Arial"/>
        </w:rPr>
      </w:pPr>
    </w:p>
    <w:p w14:paraId="490CCFF2" w14:textId="77777777" w:rsidR="0074772F" w:rsidRDefault="0074772F">
      <w:pPr>
        <w:rPr>
          <w:rFonts w:ascii="Arial" w:eastAsia="Arial" w:hAnsi="Arial" w:cs="Arial"/>
        </w:rPr>
      </w:pPr>
    </w:p>
    <w:p w14:paraId="0B925879" w14:textId="6A72D890" w:rsidR="0074772F" w:rsidRDefault="004437F6">
      <w:pPr>
        <w:shd w:val="clear" w:color="auto" w:fill="CCCCCC"/>
        <w:tabs>
          <w:tab w:val="left" w:pos="720"/>
          <w:tab w:val="left" w:pos="900"/>
          <w:tab w:val="left" w:pos="594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11</w:t>
      </w:r>
      <w:r w:rsidR="00C805EB">
        <w:rPr>
          <w:rFonts w:ascii="Arial" w:eastAsia="Arial" w:hAnsi="Arial" w:cs="Arial"/>
          <w:b/>
        </w:rPr>
        <w:t xml:space="preserve">. </w:t>
      </w:r>
      <w:r w:rsidR="00C805EB">
        <w:rPr>
          <w:rFonts w:ascii="Arial" w:eastAsia="Arial" w:hAnsi="Arial" w:cs="Arial"/>
          <w:b/>
        </w:rPr>
        <w:tab/>
        <w:t>LOCAL DE REALIZAÇÃO DOS SERVIÇOS</w:t>
      </w:r>
    </w:p>
    <w:p w14:paraId="0858E078" w14:textId="77777777" w:rsidR="0074772F" w:rsidRDefault="0074772F">
      <w:pPr>
        <w:jc w:val="both"/>
        <w:rPr>
          <w:rFonts w:ascii="Arial" w:eastAsia="Arial" w:hAnsi="Arial" w:cs="Arial"/>
        </w:rPr>
      </w:pPr>
    </w:p>
    <w:p w14:paraId="6390D405" w14:textId="50C22B6D" w:rsidR="004437F6" w:rsidRDefault="004437F6">
      <w:pPr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Local de realização da consultoria:</w:t>
      </w:r>
      <w:r w:rsidR="00D55968">
        <w:rPr>
          <w:rFonts w:ascii="Arial" w:hAnsi="Arial" w:cs="Arial"/>
        </w:rPr>
        <w:t xml:space="preserve"> Brasília/DF.</w:t>
      </w:r>
    </w:p>
    <w:p w14:paraId="4622BBB4" w14:textId="77777777" w:rsidR="004437F6" w:rsidRDefault="004437F6">
      <w:pPr>
        <w:jc w:val="both"/>
        <w:rPr>
          <w:rFonts w:ascii="Arial" w:eastAsia="Arial" w:hAnsi="Arial" w:cs="Arial"/>
        </w:rPr>
      </w:pPr>
    </w:p>
    <w:p w14:paraId="54A80C25" w14:textId="77777777" w:rsidR="0074772F" w:rsidRDefault="00C805E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consultor poderá residir em qualquer Estado/município do Brasil, estando disponível para viagens para o território quilombola Furnas do Dionísio, localizado no Estado do Mato Grosso do Sul.</w:t>
      </w:r>
    </w:p>
    <w:p w14:paraId="4DE6DC41" w14:textId="77777777" w:rsidR="0074772F" w:rsidRDefault="0074772F">
      <w:pPr>
        <w:jc w:val="both"/>
        <w:rPr>
          <w:rFonts w:ascii="Arial" w:eastAsia="Arial" w:hAnsi="Arial" w:cs="Arial"/>
        </w:rPr>
      </w:pPr>
    </w:p>
    <w:p w14:paraId="2C9C8A46" w14:textId="77777777" w:rsidR="0074772F" w:rsidRDefault="00C805E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A Secretaria de Inovação, Desenvolvimento Rural e Irrigação - SDI, será responsável por assegurar o acesso do consultor aos técnicos que atuarão como contraparte no desenvolvimento do trabalho. </w:t>
      </w:r>
    </w:p>
    <w:p w14:paraId="0C715F0C" w14:textId="77777777" w:rsidR="0074772F" w:rsidRDefault="0074772F">
      <w:pPr>
        <w:jc w:val="both"/>
        <w:rPr>
          <w:rFonts w:ascii="Arial" w:eastAsia="Arial" w:hAnsi="Arial" w:cs="Arial"/>
        </w:rPr>
      </w:pPr>
    </w:p>
    <w:p w14:paraId="74580B00" w14:textId="77777777" w:rsidR="0074772F" w:rsidRDefault="0074772F">
      <w:pPr>
        <w:jc w:val="both"/>
        <w:rPr>
          <w:rFonts w:ascii="Arial" w:eastAsia="Arial" w:hAnsi="Arial" w:cs="Arial"/>
        </w:rPr>
      </w:pPr>
    </w:p>
    <w:p w14:paraId="70AAEF51" w14:textId="52EAF5D0" w:rsidR="0074772F" w:rsidRDefault="00062E24">
      <w:pPr>
        <w:shd w:val="clear" w:color="auto" w:fill="BFBFBF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12</w:t>
      </w:r>
      <w:r w:rsidR="00C805EB">
        <w:rPr>
          <w:rFonts w:ascii="Arial" w:eastAsia="Arial" w:hAnsi="Arial" w:cs="Arial"/>
          <w:b/>
        </w:rPr>
        <w:t>.</w:t>
      </w:r>
      <w:r w:rsidR="00C805EB">
        <w:rPr>
          <w:rFonts w:ascii="Arial" w:eastAsia="Arial" w:hAnsi="Arial" w:cs="Arial"/>
        </w:rPr>
        <w:tab/>
      </w:r>
      <w:r w:rsidR="00C805EB">
        <w:rPr>
          <w:rFonts w:ascii="Arial" w:eastAsia="Arial" w:hAnsi="Arial" w:cs="Arial"/>
          <w:b/>
        </w:rPr>
        <w:t>CRONOGRAMA DE EXECUÇÃO</w:t>
      </w:r>
    </w:p>
    <w:p w14:paraId="68ABDB0D" w14:textId="77777777" w:rsidR="0074772F" w:rsidRDefault="0074772F">
      <w:pPr>
        <w:jc w:val="both"/>
        <w:rPr>
          <w:rFonts w:ascii="Arial" w:eastAsia="Arial" w:hAnsi="Arial" w:cs="Arial"/>
        </w:rPr>
      </w:pPr>
    </w:p>
    <w:p w14:paraId="23FF7FD4" w14:textId="77777777" w:rsidR="0074772F" w:rsidRDefault="00C805E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período previsto para a execução dos serviços é de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12 meses, contados a partir da assinatura do contrato. A seguir, segue o cronograma de execução de entrega dos produtos:</w:t>
      </w:r>
    </w:p>
    <w:p w14:paraId="1BD7B665" w14:textId="77777777" w:rsidR="0074772F" w:rsidRDefault="0074772F">
      <w:pPr>
        <w:jc w:val="both"/>
        <w:rPr>
          <w:rFonts w:ascii="Arial" w:eastAsia="Arial" w:hAnsi="Arial" w:cs="Arial"/>
        </w:rPr>
      </w:pPr>
    </w:p>
    <w:p w14:paraId="3D7CF405" w14:textId="77777777" w:rsidR="0074772F" w:rsidRDefault="00C805EB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b/>
          <w:color w:val="000000"/>
        </w:rPr>
        <w:t>Quadro 1</w:t>
      </w:r>
      <w:r>
        <w:rPr>
          <w:rFonts w:ascii="Arial" w:eastAsia="Arial" w:hAnsi="Arial" w:cs="Arial"/>
          <w:i/>
          <w:color w:val="000000"/>
        </w:rPr>
        <w:t xml:space="preserve">. </w:t>
      </w:r>
      <w:r>
        <w:rPr>
          <w:rFonts w:ascii="Arial" w:eastAsia="Arial" w:hAnsi="Arial" w:cs="Arial"/>
          <w:color w:val="000000"/>
        </w:rPr>
        <w:t>Cronograma de Execução</w:t>
      </w:r>
    </w:p>
    <w:tbl>
      <w:tblPr>
        <w:tblStyle w:val="a6"/>
        <w:tblW w:w="905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"/>
        <w:gridCol w:w="696"/>
        <w:gridCol w:w="668"/>
        <w:gridCol w:w="603"/>
        <w:gridCol w:w="601"/>
        <w:gridCol w:w="600"/>
        <w:gridCol w:w="600"/>
        <w:gridCol w:w="705"/>
        <w:gridCol w:w="705"/>
        <w:gridCol w:w="705"/>
        <w:gridCol w:w="705"/>
        <w:gridCol w:w="705"/>
        <w:gridCol w:w="705"/>
      </w:tblGrid>
      <w:tr w:rsidR="0074772F" w14:paraId="7D9B900F" w14:textId="77777777">
        <w:trPr>
          <w:trHeight w:val="340"/>
          <w:jc w:val="center"/>
        </w:trPr>
        <w:tc>
          <w:tcPr>
            <w:tcW w:w="1059" w:type="dxa"/>
            <w:vAlign w:val="center"/>
          </w:tcPr>
          <w:p w14:paraId="7DAA278C" w14:textId="77777777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3BC2DDC" w14:textId="77777777" w:rsidR="0074772F" w:rsidRDefault="00C805EB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Mês 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7F81C" w14:textId="77777777" w:rsidR="0074772F" w:rsidRDefault="00C805EB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Mês 2</w:t>
            </w:r>
          </w:p>
        </w:tc>
        <w:tc>
          <w:tcPr>
            <w:tcW w:w="6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F3623F0" w14:textId="77777777" w:rsidR="0074772F" w:rsidRDefault="00C805EB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Mês 3</w:t>
            </w:r>
          </w:p>
        </w:tc>
        <w:tc>
          <w:tcPr>
            <w:tcW w:w="60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B0D78E4" w14:textId="77777777" w:rsidR="0074772F" w:rsidRDefault="00C805EB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Mês 4</w:t>
            </w:r>
          </w:p>
        </w:tc>
        <w:tc>
          <w:tcPr>
            <w:tcW w:w="60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EE3A056" w14:textId="77777777" w:rsidR="0074772F" w:rsidRDefault="00C805EB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Mês 5</w:t>
            </w:r>
          </w:p>
        </w:tc>
        <w:tc>
          <w:tcPr>
            <w:tcW w:w="60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D8AF774" w14:textId="77777777" w:rsidR="0074772F" w:rsidRDefault="00C805EB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Mês 6</w:t>
            </w:r>
          </w:p>
        </w:tc>
        <w:tc>
          <w:tcPr>
            <w:tcW w:w="705" w:type="dxa"/>
            <w:tcBorders>
              <w:right w:val="single" w:sz="4" w:space="0" w:color="000000"/>
            </w:tcBorders>
            <w:shd w:val="clear" w:color="auto" w:fill="auto"/>
          </w:tcPr>
          <w:p w14:paraId="374412C7" w14:textId="77777777" w:rsidR="0074772F" w:rsidRDefault="00C805EB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>Mês 7</w:t>
            </w:r>
          </w:p>
        </w:tc>
        <w:tc>
          <w:tcPr>
            <w:tcW w:w="705" w:type="dxa"/>
            <w:tcBorders>
              <w:right w:val="single" w:sz="4" w:space="0" w:color="000000"/>
            </w:tcBorders>
          </w:tcPr>
          <w:p w14:paraId="49913CE0" w14:textId="77777777" w:rsidR="0074772F" w:rsidRDefault="00C805EB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>Mês 8</w:t>
            </w:r>
          </w:p>
        </w:tc>
        <w:tc>
          <w:tcPr>
            <w:tcW w:w="705" w:type="dxa"/>
            <w:tcBorders>
              <w:right w:val="single" w:sz="4" w:space="0" w:color="000000"/>
            </w:tcBorders>
          </w:tcPr>
          <w:p w14:paraId="63D93C62" w14:textId="77777777" w:rsidR="0074772F" w:rsidRDefault="00C805EB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>Mês 9</w:t>
            </w:r>
          </w:p>
        </w:tc>
        <w:tc>
          <w:tcPr>
            <w:tcW w:w="705" w:type="dxa"/>
            <w:tcBorders>
              <w:right w:val="single" w:sz="4" w:space="0" w:color="000000"/>
            </w:tcBorders>
          </w:tcPr>
          <w:p w14:paraId="1FEE61BB" w14:textId="77777777" w:rsidR="0074772F" w:rsidRDefault="00C805EB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>Mês 10</w:t>
            </w:r>
          </w:p>
        </w:tc>
        <w:tc>
          <w:tcPr>
            <w:tcW w:w="705" w:type="dxa"/>
            <w:tcBorders>
              <w:right w:val="single" w:sz="4" w:space="0" w:color="000000"/>
            </w:tcBorders>
          </w:tcPr>
          <w:p w14:paraId="17280C84" w14:textId="77777777" w:rsidR="0074772F" w:rsidRDefault="00C805EB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>Mês 11</w:t>
            </w:r>
          </w:p>
        </w:tc>
        <w:tc>
          <w:tcPr>
            <w:tcW w:w="705" w:type="dxa"/>
            <w:tcBorders>
              <w:right w:val="single" w:sz="4" w:space="0" w:color="000000"/>
            </w:tcBorders>
          </w:tcPr>
          <w:p w14:paraId="7674E5AA" w14:textId="77777777" w:rsidR="0074772F" w:rsidRDefault="00C805EB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>Mês 12</w:t>
            </w:r>
          </w:p>
        </w:tc>
      </w:tr>
      <w:tr w:rsidR="0074772F" w14:paraId="795FB04E" w14:textId="77777777">
        <w:trPr>
          <w:trHeight w:val="340"/>
          <w:jc w:val="center"/>
        </w:trPr>
        <w:tc>
          <w:tcPr>
            <w:tcW w:w="1059" w:type="dxa"/>
            <w:vAlign w:val="center"/>
          </w:tcPr>
          <w:p w14:paraId="53F27F77" w14:textId="77777777" w:rsidR="0074772F" w:rsidRDefault="00C805EB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Produto 1 </w:t>
            </w:r>
          </w:p>
        </w:tc>
        <w:tc>
          <w:tcPr>
            <w:tcW w:w="6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910E75A" w14:textId="44441839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88297C" w14:textId="036221CC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AAC3FF4" w14:textId="77777777" w:rsidR="0074772F" w:rsidRDefault="00C805EB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601" w:type="dxa"/>
            <w:tcBorders>
              <w:right w:val="single" w:sz="4" w:space="0" w:color="000000"/>
            </w:tcBorders>
            <w:shd w:val="clear" w:color="auto" w:fill="auto"/>
          </w:tcPr>
          <w:p w14:paraId="1D1E5F8A" w14:textId="77777777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0" w:type="dxa"/>
            <w:tcBorders>
              <w:right w:val="single" w:sz="4" w:space="0" w:color="000000"/>
            </w:tcBorders>
            <w:shd w:val="clear" w:color="auto" w:fill="auto"/>
          </w:tcPr>
          <w:p w14:paraId="3143FA30" w14:textId="77777777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0" w:type="dxa"/>
            <w:tcBorders>
              <w:right w:val="single" w:sz="4" w:space="0" w:color="000000"/>
            </w:tcBorders>
            <w:shd w:val="clear" w:color="auto" w:fill="auto"/>
          </w:tcPr>
          <w:p w14:paraId="17E1E11A" w14:textId="77777777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  <w:shd w:val="clear" w:color="auto" w:fill="auto"/>
          </w:tcPr>
          <w:p w14:paraId="4F8557DE" w14:textId="77777777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</w:tcPr>
          <w:p w14:paraId="4988CD0B" w14:textId="77777777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</w:tcPr>
          <w:p w14:paraId="202F0055" w14:textId="77777777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</w:tcPr>
          <w:p w14:paraId="462C6E7B" w14:textId="77777777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</w:tcPr>
          <w:p w14:paraId="319747F7" w14:textId="77777777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</w:tcPr>
          <w:p w14:paraId="13B09C0F" w14:textId="77777777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0074772F" w14:paraId="7B0035AD" w14:textId="77777777">
        <w:trPr>
          <w:trHeight w:val="340"/>
          <w:jc w:val="center"/>
        </w:trPr>
        <w:tc>
          <w:tcPr>
            <w:tcW w:w="1059" w:type="dxa"/>
            <w:vAlign w:val="center"/>
          </w:tcPr>
          <w:p w14:paraId="66FB9DC4" w14:textId="77777777" w:rsidR="0074772F" w:rsidRDefault="00C805EB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Produto 2</w:t>
            </w:r>
          </w:p>
        </w:tc>
        <w:tc>
          <w:tcPr>
            <w:tcW w:w="6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DE044BD" w14:textId="77777777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B9ED02" w14:textId="77777777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AC66A94" w14:textId="2464D4D4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1" w:type="dxa"/>
            <w:tcBorders>
              <w:right w:val="single" w:sz="4" w:space="0" w:color="000000"/>
            </w:tcBorders>
            <w:shd w:val="clear" w:color="auto" w:fill="auto"/>
          </w:tcPr>
          <w:p w14:paraId="48F36530" w14:textId="4B457E11" w:rsidR="0074772F" w:rsidRDefault="0074772F">
            <w:pPr>
              <w:tabs>
                <w:tab w:val="left" w:pos="5940"/>
              </w:tabs>
              <w:spacing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0" w:type="dxa"/>
            <w:tcBorders>
              <w:right w:val="single" w:sz="4" w:space="0" w:color="000000"/>
            </w:tcBorders>
            <w:shd w:val="clear" w:color="auto" w:fill="auto"/>
          </w:tcPr>
          <w:p w14:paraId="3C7DCFD5" w14:textId="44021CBB" w:rsidR="0074772F" w:rsidRDefault="0074772F">
            <w:pPr>
              <w:tabs>
                <w:tab w:val="left" w:pos="5940"/>
              </w:tabs>
              <w:spacing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0" w:type="dxa"/>
            <w:tcBorders>
              <w:right w:val="single" w:sz="4" w:space="0" w:color="000000"/>
            </w:tcBorders>
            <w:shd w:val="clear" w:color="auto" w:fill="auto"/>
          </w:tcPr>
          <w:p w14:paraId="419AFFB6" w14:textId="77777777" w:rsidR="0074772F" w:rsidRDefault="00C805EB">
            <w:pPr>
              <w:tabs>
                <w:tab w:val="left" w:pos="5940"/>
              </w:tabs>
              <w:spacing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05" w:type="dxa"/>
            <w:tcBorders>
              <w:right w:val="single" w:sz="4" w:space="0" w:color="000000"/>
            </w:tcBorders>
            <w:shd w:val="clear" w:color="auto" w:fill="auto"/>
          </w:tcPr>
          <w:p w14:paraId="7250C115" w14:textId="77777777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</w:tcPr>
          <w:p w14:paraId="1F0C25E9" w14:textId="77777777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</w:tcPr>
          <w:p w14:paraId="3017290C" w14:textId="77777777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</w:tcPr>
          <w:p w14:paraId="038E7D31" w14:textId="77777777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</w:tcPr>
          <w:p w14:paraId="0C656D63" w14:textId="77777777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</w:tcPr>
          <w:p w14:paraId="2A22255D" w14:textId="77777777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0074772F" w14:paraId="23B0BDC5" w14:textId="77777777">
        <w:trPr>
          <w:trHeight w:val="340"/>
          <w:jc w:val="center"/>
        </w:trPr>
        <w:tc>
          <w:tcPr>
            <w:tcW w:w="1059" w:type="dxa"/>
            <w:vAlign w:val="center"/>
          </w:tcPr>
          <w:p w14:paraId="52182655" w14:textId="77777777" w:rsidR="0074772F" w:rsidRDefault="00C805EB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Produto 3</w:t>
            </w:r>
          </w:p>
        </w:tc>
        <w:tc>
          <w:tcPr>
            <w:tcW w:w="6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38367B8" w14:textId="77777777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2EB357" w14:textId="77777777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1A304F9" w14:textId="77777777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1" w:type="dxa"/>
            <w:tcBorders>
              <w:right w:val="single" w:sz="4" w:space="0" w:color="000000"/>
            </w:tcBorders>
            <w:shd w:val="clear" w:color="auto" w:fill="auto"/>
          </w:tcPr>
          <w:p w14:paraId="36027B4E" w14:textId="77777777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0" w:type="dxa"/>
            <w:tcBorders>
              <w:right w:val="single" w:sz="4" w:space="0" w:color="000000"/>
            </w:tcBorders>
            <w:shd w:val="clear" w:color="auto" w:fill="auto"/>
          </w:tcPr>
          <w:p w14:paraId="184137AE" w14:textId="77777777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0" w:type="dxa"/>
            <w:tcBorders>
              <w:right w:val="single" w:sz="4" w:space="0" w:color="000000"/>
            </w:tcBorders>
            <w:shd w:val="clear" w:color="auto" w:fill="auto"/>
          </w:tcPr>
          <w:p w14:paraId="1901C79C" w14:textId="6F35396B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  <w:shd w:val="clear" w:color="auto" w:fill="auto"/>
          </w:tcPr>
          <w:p w14:paraId="74536464" w14:textId="67E8B42E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</w:tcPr>
          <w:p w14:paraId="3E3F3D6D" w14:textId="655541B8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</w:tcPr>
          <w:p w14:paraId="1B24440F" w14:textId="12C71719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</w:tcPr>
          <w:p w14:paraId="5953B589" w14:textId="77777777" w:rsidR="0074772F" w:rsidRDefault="00C805EB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05" w:type="dxa"/>
            <w:tcBorders>
              <w:right w:val="single" w:sz="4" w:space="0" w:color="000000"/>
            </w:tcBorders>
          </w:tcPr>
          <w:p w14:paraId="7B682A8C" w14:textId="77777777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</w:tcPr>
          <w:p w14:paraId="66353EA2" w14:textId="77777777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0074772F" w14:paraId="5E0DA6F0" w14:textId="77777777">
        <w:trPr>
          <w:trHeight w:val="340"/>
          <w:jc w:val="center"/>
        </w:trPr>
        <w:tc>
          <w:tcPr>
            <w:tcW w:w="1059" w:type="dxa"/>
            <w:shd w:val="clear" w:color="auto" w:fill="auto"/>
            <w:vAlign w:val="center"/>
          </w:tcPr>
          <w:p w14:paraId="4E6CFE24" w14:textId="77777777" w:rsidR="0074772F" w:rsidRDefault="00C805EB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Produto 4</w:t>
            </w:r>
          </w:p>
        </w:tc>
        <w:tc>
          <w:tcPr>
            <w:tcW w:w="6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65E812C" w14:textId="77777777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8E4383" w14:textId="77777777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6C0B9DB" w14:textId="77777777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1" w:type="dxa"/>
            <w:tcBorders>
              <w:right w:val="single" w:sz="4" w:space="0" w:color="000000"/>
            </w:tcBorders>
            <w:shd w:val="clear" w:color="auto" w:fill="auto"/>
          </w:tcPr>
          <w:p w14:paraId="7AA6C20C" w14:textId="77777777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0" w:type="dxa"/>
            <w:tcBorders>
              <w:right w:val="single" w:sz="4" w:space="0" w:color="000000"/>
            </w:tcBorders>
            <w:shd w:val="clear" w:color="auto" w:fill="auto"/>
          </w:tcPr>
          <w:p w14:paraId="6A6F4F1A" w14:textId="77777777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00" w:type="dxa"/>
            <w:tcBorders>
              <w:right w:val="single" w:sz="4" w:space="0" w:color="000000"/>
            </w:tcBorders>
            <w:shd w:val="clear" w:color="auto" w:fill="auto"/>
          </w:tcPr>
          <w:p w14:paraId="4B3A8551" w14:textId="77777777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  <w:shd w:val="clear" w:color="auto" w:fill="auto"/>
          </w:tcPr>
          <w:p w14:paraId="1F194B58" w14:textId="77777777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</w:tcPr>
          <w:p w14:paraId="286C3D6C" w14:textId="77777777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</w:tcPr>
          <w:p w14:paraId="5B7D1287" w14:textId="77777777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</w:tcPr>
          <w:p w14:paraId="683CAB05" w14:textId="7ACDD918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</w:tcPr>
          <w:p w14:paraId="7A79C0D2" w14:textId="460E64B4" w:rsidR="0074772F" w:rsidRDefault="0074772F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</w:tcPr>
          <w:p w14:paraId="2BE7289C" w14:textId="77777777" w:rsidR="0074772F" w:rsidRDefault="00C805EB">
            <w:pPr>
              <w:tabs>
                <w:tab w:val="left" w:pos="594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</w:tbl>
    <w:p w14:paraId="4CCA1CDA" w14:textId="77777777" w:rsidR="0074772F" w:rsidRDefault="0074772F">
      <w:pPr>
        <w:tabs>
          <w:tab w:val="left" w:pos="0"/>
        </w:tabs>
        <w:rPr>
          <w:rFonts w:ascii="Arial" w:eastAsia="Arial" w:hAnsi="Arial" w:cs="Arial"/>
        </w:rPr>
      </w:pPr>
    </w:p>
    <w:p w14:paraId="00C1C4F8" w14:textId="77777777" w:rsidR="0074772F" w:rsidRDefault="0074772F">
      <w:pPr>
        <w:tabs>
          <w:tab w:val="left" w:pos="0"/>
        </w:tabs>
        <w:rPr>
          <w:rFonts w:ascii="Arial" w:eastAsia="Arial" w:hAnsi="Arial" w:cs="Arial"/>
        </w:rPr>
      </w:pPr>
    </w:p>
    <w:p w14:paraId="24AE158B" w14:textId="77777777" w:rsidR="0074772F" w:rsidRDefault="0074772F">
      <w:pPr>
        <w:tabs>
          <w:tab w:val="left" w:pos="0"/>
        </w:tabs>
        <w:rPr>
          <w:rFonts w:ascii="Arial" w:eastAsia="Arial" w:hAnsi="Arial" w:cs="Arial"/>
        </w:rPr>
      </w:pPr>
    </w:p>
    <w:p w14:paraId="457D38DC" w14:textId="1AE4FCD0" w:rsidR="0074772F" w:rsidRDefault="00062E24">
      <w:pPr>
        <w:shd w:val="clear" w:color="auto" w:fill="D9D9D9"/>
        <w:tabs>
          <w:tab w:val="left" w:pos="720"/>
          <w:tab w:val="left" w:pos="90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13</w:t>
      </w:r>
      <w:r w:rsidR="00C805EB">
        <w:rPr>
          <w:rFonts w:ascii="Arial" w:eastAsia="Arial" w:hAnsi="Arial" w:cs="Arial"/>
          <w:b/>
        </w:rPr>
        <w:t>.</w:t>
      </w:r>
      <w:r w:rsidR="00C805EB">
        <w:rPr>
          <w:rFonts w:ascii="Arial" w:eastAsia="Arial" w:hAnsi="Arial" w:cs="Arial"/>
          <w:b/>
        </w:rPr>
        <w:tab/>
        <w:t>RESPONSABILIDADE PELA SUPERVISÃO DA CONSULTORIA</w:t>
      </w:r>
    </w:p>
    <w:p w14:paraId="6FFB1A36" w14:textId="77777777" w:rsidR="0074772F" w:rsidRDefault="0074772F">
      <w:pPr>
        <w:jc w:val="both"/>
        <w:rPr>
          <w:rFonts w:ascii="Arial" w:eastAsia="Arial" w:hAnsi="Arial" w:cs="Arial"/>
        </w:rPr>
      </w:pPr>
    </w:p>
    <w:p w14:paraId="0F297A50" w14:textId="77777777" w:rsidR="0074772F" w:rsidRDefault="00C805E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Os trabalhos serão executados pelo/a Consultor/a sob a supervisão da Coordenação de Indicação Geográfica - CIG.</w:t>
      </w:r>
    </w:p>
    <w:p w14:paraId="454609BB" w14:textId="77777777" w:rsidR="0074772F" w:rsidRDefault="00C805E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Quaisquer visitas, reuniões ou entrevistas junto às unidades organizacionais deverão ser previamente agendadas e comunicadas à Coordenação de Indicação Geográfica – CIG.</w:t>
      </w:r>
    </w:p>
    <w:p w14:paraId="2AF02D64" w14:textId="77777777" w:rsidR="0074772F" w:rsidRDefault="0074772F">
      <w:pPr>
        <w:jc w:val="both"/>
        <w:rPr>
          <w:rFonts w:ascii="Arial" w:eastAsia="Arial" w:hAnsi="Arial" w:cs="Arial"/>
          <w:color w:val="000000"/>
        </w:rPr>
      </w:pPr>
    </w:p>
    <w:p w14:paraId="5B0A22BA" w14:textId="77777777" w:rsidR="0074772F" w:rsidRDefault="00C805E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Unidade Demandante deste Termo de Referência será responsável pelo </w:t>
      </w:r>
      <w:r>
        <w:rPr>
          <w:rFonts w:ascii="Arial" w:eastAsia="Arial" w:hAnsi="Arial" w:cs="Arial"/>
        </w:rPr>
        <w:t>direcionamento de esforços para que, de forma integrada e complementar, os produtos da consultoria sejam plenamente alcançados. A indicação da contraparte técnica para o acompanhamento da prestação de serviços será fundamental para apropriação dos conhecimentos gerados por quadros técnicos da Secretaria de Inovação, Desenvolvimento Rural e Irrigação - SDI.</w:t>
      </w:r>
    </w:p>
    <w:p w14:paraId="2EE32BC3" w14:textId="77777777" w:rsidR="0074772F" w:rsidRDefault="0074772F">
      <w:pPr>
        <w:ind w:firstLine="851"/>
        <w:jc w:val="both"/>
        <w:rPr>
          <w:rFonts w:ascii="Arial" w:eastAsia="Arial" w:hAnsi="Arial" w:cs="Arial"/>
        </w:rPr>
      </w:pPr>
    </w:p>
    <w:p w14:paraId="5C12AAC9" w14:textId="5DC37FA4" w:rsidR="0074772F" w:rsidRDefault="00E2523A">
      <w:pPr>
        <w:shd w:val="clear" w:color="auto" w:fill="D9D9D9"/>
        <w:tabs>
          <w:tab w:val="left" w:pos="720"/>
          <w:tab w:val="left" w:pos="90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14</w:t>
      </w:r>
      <w:r w:rsidR="00C805EB">
        <w:rPr>
          <w:rFonts w:ascii="Arial" w:eastAsia="Arial" w:hAnsi="Arial" w:cs="Arial"/>
          <w:b/>
        </w:rPr>
        <w:t>.</w:t>
      </w:r>
      <w:r w:rsidR="00C805EB">
        <w:rPr>
          <w:rFonts w:ascii="Arial" w:eastAsia="Arial" w:hAnsi="Arial" w:cs="Arial"/>
          <w:b/>
        </w:rPr>
        <w:tab/>
        <w:t xml:space="preserve">INSUMOS </w:t>
      </w:r>
    </w:p>
    <w:p w14:paraId="532EBDC8" w14:textId="77777777" w:rsidR="0074772F" w:rsidRDefault="0074772F">
      <w:pPr>
        <w:jc w:val="both"/>
        <w:rPr>
          <w:rFonts w:ascii="Arial" w:eastAsia="Arial" w:hAnsi="Arial" w:cs="Arial"/>
        </w:rPr>
      </w:pPr>
    </w:p>
    <w:p w14:paraId="4333768D" w14:textId="77777777" w:rsidR="0074772F" w:rsidRDefault="00C805E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Despesas decorrentes de deslocamentos, necessárias para a correta execução dos serviços propostos neste Termo de Referência, entendidas como passagens aéreas e terrestres, diárias de alimentação e hospedagem, aluguel de carro e despesas com combustível, decorrentes destes deslocamentos, serão pagas ou ressarcidas pelo Projeto de Cooperação Técnica, com a prévia autorização do Diretor Nacional do PCT BRA/IICA/16/001, a partir de um parecer do supervisor designado pelo Projeto.</w:t>
      </w:r>
    </w:p>
    <w:p w14:paraId="2857D159" w14:textId="77777777" w:rsidR="0074772F" w:rsidRDefault="0074772F">
      <w:pPr>
        <w:ind w:left="142"/>
        <w:jc w:val="both"/>
        <w:rPr>
          <w:rFonts w:ascii="Arial" w:eastAsia="Arial" w:hAnsi="Arial" w:cs="Arial"/>
        </w:rPr>
      </w:pPr>
    </w:p>
    <w:p w14:paraId="4C06F9CE" w14:textId="3004ACBE" w:rsidR="0074772F" w:rsidRDefault="000744E4">
      <w:pPr>
        <w:shd w:val="clear" w:color="auto" w:fill="D9D9D9"/>
        <w:tabs>
          <w:tab w:val="left" w:pos="720"/>
          <w:tab w:val="left" w:pos="90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15</w:t>
      </w:r>
      <w:r w:rsidR="00C805EB">
        <w:rPr>
          <w:rFonts w:ascii="Arial" w:eastAsia="Arial" w:hAnsi="Arial" w:cs="Arial"/>
          <w:b/>
        </w:rPr>
        <w:t>.</w:t>
      </w:r>
      <w:r w:rsidR="00C805EB">
        <w:rPr>
          <w:rFonts w:ascii="Arial" w:eastAsia="Arial" w:hAnsi="Arial" w:cs="Arial"/>
          <w:b/>
        </w:rPr>
        <w:tab/>
        <w:t>FONTE DE RECURSOS</w:t>
      </w:r>
    </w:p>
    <w:p w14:paraId="42AA2FB3" w14:textId="77777777" w:rsidR="0074772F" w:rsidRDefault="0074772F">
      <w:pPr>
        <w:jc w:val="both"/>
        <w:rPr>
          <w:rFonts w:ascii="Arial" w:eastAsia="Arial" w:hAnsi="Arial" w:cs="Arial"/>
        </w:rPr>
      </w:pPr>
    </w:p>
    <w:p w14:paraId="15F4B408" w14:textId="77777777" w:rsidR="0074772F" w:rsidRDefault="00C805E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Os recursos para pagamento do Contrato de Prestação de Serviços regulamentado por este Termo de Referência são oriundos do MAPA, alocados ao Projeto de Cooperação Técnica BRA/IICA/16/001 “Modernização da gestão estratégica do MAPA para aperfeiçoar as políticas públicas de promoção do desenvolvimento sustentável, segurança alimentar e competitividade do agronegócio”. </w:t>
      </w:r>
    </w:p>
    <w:p w14:paraId="67AB4DC0" w14:textId="77777777" w:rsidR="0074772F" w:rsidRDefault="0074772F">
      <w:pPr>
        <w:jc w:val="both"/>
        <w:rPr>
          <w:rFonts w:ascii="Arial" w:eastAsia="Arial" w:hAnsi="Arial" w:cs="Arial"/>
        </w:rPr>
      </w:pPr>
    </w:p>
    <w:p w14:paraId="31D2BD74" w14:textId="77777777" w:rsidR="0074772F" w:rsidRDefault="0074772F">
      <w:pPr>
        <w:jc w:val="both"/>
        <w:rPr>
          <w:rFonts w:ascii="Arial" w:eastAsia="Arial" w:hAnsi="Arial" w:cs="Arial"/>
        </w:rPr>
      </w:pPr>
    </w:p>
    <w:p w14:paraId="7CBAEAE5" w14:textId="3E63B9A8" w:rsidR="0074772F" w:rsidRDefault="000744E4">
      <w:pPr>
        <w:shd w:val="clear" w:color="auto" w:fill="D9D9D9"/>
        <w:tabs>
          <w:tab w:val="left" w:pos="720"/>
          <w:tab w:val="left" w:pos="90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16</w:t>
      </w:r>
      <w:r w:rsidR="00C805EB">
        <w:rPr>
          <w:rFonts w:ascii="Arial" w:eastAsia="Arial" w:hAnsi="Arial" w:cs="Arial"/>
          <w:b/>
        </w:rPr>
        <w:t>.</w:t>
      </w:r>
      <w:r w:rsidR="00C805EB">
        <w:rPr>
          <w:rFonts w:ascii="Arial" w:eastAsia="Arial" w:hAnsi="Arial" w:cs="Arial"/>
          <w:b/>
        </w:rPr>
        <w:tab/>
        <w:t>DIVULGAÇÃO</w:t>
      </w:r>
    </w:p>
    <w:p w14:paraId="29D258A4" w14:textId="77777777" w:rsidR="0074772F" w:rsidRDefault="0074772F">
      <w:pPr>
        <w:jc w:val="both"/>
        <w:rPr>
          <w:rFonts w:ascii="Arial" w:eastAsia="Arial" w:hAnsi="Arial" w:cs="Arial"/>
        </w:rPr>
      </w:pPr>
    </w:p>
    <w:p w14:paraId="059F5264" w14:textId="77777777" w:rsidR="0074772F" w:rsidRDefault="00C805E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Este Termo de Referência receberá divulgação no site do IICA e no Diário Oficial da União (DOU).</w:t>
      </w:r>
    </w:p>
    <w:p w14:paraId="4C286C64" w14:textId="77777777" w:rsidR="0074772F" w:rsidRDefault="0074772F">
      <w:pPr>
        <w:jc w:val="both"/>
        <w:rPr>
          <w:rFonts w:ascii="Arial" w:eastAsia="Arial" w:hAnsi="Arial" w:cs="Arial"/>
        </w:rPr>
      </w:pPr>
    </w:p>
    <w:p w14:paraId="45D31CA8" w14:textId="77777777" w:rsidR="0074772F" w:rsidRDefault="0074772F">
      <w:pPr>
        <w:jc w:val="both"/>
        <w:rPr>
          <w:rFonts w:ascii="Arial" w:eastAsia="Arial" w:hAnsi="Arial" w:cs="Arial"/>
          <w:u w:val="single"/>
        </w:rPr>
      </w:pPr>
    </w:p>
    <w:p w14:paraId="4EFF3B30" w14:textId="12D64A8F" w:rsidR="0074772F" w:rsidRDefault="000744E4">
      <w:pPr>
        <w:shd w:val="clear" w:color="auto" w:fill="D9D9D9"/>
        <w:tabs>
          <w:tab w:val="left" w:pos="720"/>
          <w:tab w:val="left" w:pos="90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17</w:t>
      </w:r>
      <w:r w:rsidR="00C805EB">
        <w:rPr>
          <w:rFonts w:ascii="Arial" w:eastAsia="Arial" w:hAnsi="Arial" w:cs="Arial"/>
          <w:b/>
        </w:rPr>
        <w:t>.</w:t>
      </w:r>
      <w:r w:rsidR="00C805EB">
        <w:rPr>
          <w:rFonts w:ascii="Arial" w:eastAsia="Arial" w:hAnsi="Arial" w:cs="Arial"/>
          <w:b/>
        </w:rPr>
        <w:tab/>
        <w:t>INSCRIÇÃO DE CANDIDATOS</w:t>
      </w:r>
    </w:p>
    <w:p w14:paraId="308E7854" w14:textId="77777777" w:rsidR="0074772F" w:rsidRDefault="0074772F">
      <w:pPr>
        <w:jc w:val="both"/>
        <w:rPr>
          <w:rFonts w:ascii="Arial" w:eastAsia="Arial" w:hAnsi="Arial" w:cs="Arial"/>
        </w:rPr>
      </w:pPr>
    </w:p>
    <w:p w14:paraId="64AB0AD3" w14:textId="77777777" w:rsidR="0074772F" w:rsidRDefault="00C805E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Os candidatos interessados, caso ainda não tenham cadastro como consultores do IICA, devem cadastrar-se em </w:t>
      </w:r>
      <w:hyperlink r:id="rId8">
        <w:proofErr w:type="gramStart"/>
        <w:r>
          <w:rPr>
            <w:rFonts w:ascii="Arial" w:eastAsia="Arial" w:hAnsi="Arial" w:cs="Arial"/>
            <w:color w:val="0000FF"/>
            <w:u w:val="single"/>
          </w:rPr>
          <w:t>https://www.iica.org.br/pt/node/75</w:t>
        </w:r>
      </w:hyperlink>
      <w:r>
        <w:rPr>
          <w:rFonts w:ascii="Arial" w:eastAsia="Arial" w:hAnsi="Arial" w:cs="Arial"/>
        </w:rPr>
        <w:t xml:space="preserve"> ,</w:t>
      </w:r>
      <w:proofErr w:type="gramEnd"/>
      <w:r>
        <w:rPr>
          <w:rFonts w:ascii="Arial" w:eastAsia="Arial" w:hAnsi="Arial" w:cs="Arial"/>
        </w:rPr>
        <w:t xml:space="preserve"> em “Editais – Pessoa Física”, selecionando esta vaga desejada (TR - Termo de Referência) e preenchendo os dados de currículo. Caso já sejam cadastrados, basta “</w:t>
      </w:r>
      <w:proofErr w:type="spellStart"/>
      <w:r>
        <w:rPr>
          <w:rFonts w:ascii="Arial" w:eastAsia="Arial" w:hAnsi="Arial" w:cs="Arial"/>
          <w:i/>
        </w:rPr>
        <w:t>logar-se</w:t>
      </w:r>
      <w:proofErr w:type="spellEnd"/>
      <w:r>
        <w:rPr>
          <w:rFonts w:ascii="Arial" w:eastAsia="Arial" w:hAnsi="Arial" w:cs="Arial"/>
          <w:i/>
        </w:rPr>
        <w:t>”</w:t>
      </w:r>
      <w:r>
        <w:rPr>
          <w:rFonts w:ascii="Arial" w:eastAsia="Arial" w:hAnsi="Arial" w:cs="Arial"/>
        </w:rPr>
        <w:t xml:space="preserve"> no sistema do IICA e optar por enviar o currículo para concorrer à seleção dos serviços técnicos preconizados neste TR. Não serão recebidos currículos por outros meios.</w:t>
      </w:r>
    </w:p>
    <w:p w14:paraId="10CB3877" w14:textId="77777777" w:rsidR="0074772F" w:rsidRDefault="0074772F">
      <w:pPr>
        <w:jc w:val="both"/>
        <w:rPr>
          <w:rFonts w:ascii="Arial" w:eastAsia="Arial" w:hAnsi="Arial" w:cs="Arial"/>
        </w:rPr>
      </w:pPr>
    </w:p>
    <w:p w14:paraId="5F41F1B7" w14:textId="41F71256" w:rsidR="0074772F" w:rsidRDefault="00C805E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*Em nenhuma hipótese a equipe de gestão</w:t>
      </w:r>
      <w:r w:rsidR="000744E4">
        <w:rPr>
          <w:rFonts w:ascii="Arial" w:eastAsia="Arial" w:hAnsi="Arial" w:cs="Arial"/>
        </w:rPr>
        <w:t xml:space="preserve"> do</w:t>
      </w:r>
      <w:r>
        <w:rPr>
          <w:rFonts w:ascii="Arial" w:eastAsia="Arial" w:hAnsi="Arial" w:cs="Arial"/>
        </w:rPr>
        <w:t xml:space="preserve"> PCT</w:t>
      </w:r>
      <w:r w:rsidR="000744E4">
        <w:rPr>
          <w:rFonts w:ascii="Arial" w:eastAsia="Arial" w:hAnsi="Arial" w:cs="Arial"/>
        </w:rPr>
        <w:t>/EEN – Entidade Executora Nacional</w:t>
      </w:r>
      <w:r>
        <w:rPr>
          <w:rFonts w:ascii="Arial" w:eastAsia="Arial" w:hAnsi="Arial" w:cs="Arial"/>
        </w:rPr>
        <w:t xml:space="preserve"> e a Unidade Demandante (SDI) têm autorização para realizar contato com possíveis candidatos, todas as informações sobre a candidatura e detalhamento dos serviços a serem prestados, estarão nos documentos apresentados no site do IICA. </w:t>
      </w:r>
    </w:p>
    <w:p w14:paraId="7FE2D411" w14:textId="77777777" w:rsidR="0074772F" w:rsidRDefault="0074772F">
      <w:pPr>
        <w:jc w:val="both"/>
        <w:rPr>
          <w:rFonts w:ascii="Arial" w:eastAsia="Arial" w:hAnsi="Arial" w:cs="Arial"/>
        </w:rPr>
      </w:pPr>
    </w:p>
    <w:p w14:paraId="3BEE812B" w14:textId="77777777" w:rsidR="0074772F" w:rsidRDefault="0074772F">
      <w:pPr>
        <w:jc w:val="both"/>
        <w:rPr>
          <w:rFonts w:ascii="Arial" w:eastAsia="Arial" w:hAnsi="Arial" w:cs="Arial"/>
        </w:rPr>
      </w:pPr>
    </w:p>
    <w:p w14:paraId="47DE252A" w14:textId="3E874489" w:rsidR="0074772F" w:rsidRDefault="000744E4">
      <w:pPr>
        <w:shd w:val="clear" w:color="auto" w:fill="D9D9D9"/>
        <w:tabs>
          <w:tab w:val="left" w:pos="720"/>
          <w:tab w:val="left" w:pos="900"/>
        </w:tabs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lastRenderedPageBreak/>
        <w:t>18</w:t>
      </w:r>
      <w:r w:rsidR="00C805EB">
        <w:rPr>
          <w:rFonts w:ascii="Arial" w:eastAsia="Arial" w:hAnsi="Arial" w:cs="Arial"/>
          <w:b/>
        </w:rPr>
        <w:t>.</w:t>
      </w:r>
      <w:r w:rsidR="00C805EB">
        <w:rPr>
          <w:rFonts w:ascii="Arial" w:eastAsia="Arial" w:hAnsi="Arial" w:cs="Arial"/>
          <w:b/>
        </w:rPr>
        <w:tab/>
        <w:t xml:space="preserve">VALOR, FORMA DE PAGAMENTO E APROVAÇÃO DOS PRODUTOS </w:t>
      </w:r>
    </w:p>
    <w:p w14:paraId="30448E3B" w14:textId="77777777" w:rsidR="0074772F" w:rsidRDefault="0074772F">
      <w:pPr>
        <w:jc w:val="both"/>
        <w:rPr>
          <w:rFonts w:ascii="Arial" w:eastAsia="Arial" w:hAnsi="Arial" w:cs="Arial"/>
        </w:rPr>
      </w:pPr>
    </w:p>
    <w:p w14:paraId="51113C55" w14:textId="77777777" w:rsidR="0074772F" w:rsidRDefault="00C805E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custo total da consultoria é de R$ 100.000,00</w:t>
      </w:r>
      <w:r>
        <w:rPr>
          <w:rFonts w:ascii="Arial" w:eastAsia="Arial" w:hAnsi="Arial" w:cs="Arial"/>
          <w:color w:val="0070C0"/>
        </w:rPr>
        <w:t xml:space="preserve"> </w:t>
      </w:r>
      <w:r>
        <w:rPr>
          <w:rFonts w:ascii="Arial" w:eastAsia="Arial" w:hAnsi="Arial" w:cs="Arial"/>
          <w:color w:val="000000"/>
        </w:rPr>
        <w:t xml:space="preserve">(cem mil reais), </w:t>
      </w:r>
      <w:r>
        <w:rPr>
          <w:rFonts w:ascii="Arial" w:eastAsia="Arial" w:hAnsi="Arial" w:cs="Arial"/>
        </w:rPr>
        <w:t>destinados ao pagamento de honorários, cumpridas as obrigações contratuais.</w:t>
      </w:r>
    </w:p>
    <w:p w14:paraId="6C6D8740" w14:textId="77777777" w:rsidR="000744E4" w:rsidRDefault="000744E4">
      <w:pPr>
        <w:jc w:val="both"/>
        <w:rPr>
          <w:rFonts w:ascii="Arial" w:eastAsia="Arial" w:hAnsi="Arial" w:cs="Arial"/>
        </w:rPr>
      </w:pPr>
    </w:p>
    <w:p w14:paraId="1D446CFC" w14:textId="19D6CD15" w:rsidR="0074772F" w:rsidRDefault="00C805E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Os honorários do consultor serão pagos mediante a apresentação e aprovação pela </w:t>
      </w:r>
      <w:r>
        <w:rPr>
          <w:rFonts w:ascii="Arial" w:eastAsia="Arial" w:hAnsi="Arial" w:cs="Arial"/>
          <w:color w:val="000000"/>
        </w:rPr>
        <w:t xml:space="preserve">Unidade Demandante </w:t>
      </w:r>
      <w:r>
        <w:rPr>
          <w:rFonts w:ascii="Arial" w:eastAsia="Arial" w:hAnsi="Arial" w:cs="Arial"/>
        </w:rPr>
        <w:t xml:space="preserve">e pelo IICA dos produtos abaixo, obedecido ao Cronograma de Execução proposto no item </w:t>
      </w:r>
      <w:r w:rsidR="006E76C2">
        <w:rPr>
          <w:rFonts w:ascii="Arial" w:eastAsia="Arial" w:hAnsi="Arial" w:cs="Arial"/>
        </w:rPr>
        <w:t>12</w:t>
      </w:r>
      <w:r>
        <w:rPr>
          <w:rFonts w:ascii="Arial" w:eastAsia="Arial" w:hAnsi="Arial" w:cs="Arial"/>
        </w:rPr>
        <w:t xml:space="preserve"> (</w:t>
      </w:r>
      <w:r w:rsidR="006E76C2">
        <w:rPr>
          <w:rFonts w:ascii="Arial" w:eastAsia="Arial" w:hAnsi="Arial" w:cs="Arial"/>
        </w:rPr>
        <w:t>doze</w:t>
      </w:r>
      <w:r>
        <w:rPr>
          <w:rFonts w:ascii="Arial" w:eastAsia="Arial" w:hAnsi="Arial" w:cs="Arial"/>
        </w:rPr>
        <w:t>) deste TR nos seguintes valores:</w:t>
      </w:r>
    </w:p>
    <w:p w14:paraId="6515CCCC" w14:textId="77777777" w:rsidR="0074772F" w:rsidRDefault="0074772F">
      <w:pPr>
        <w:rPr>
          <w:rFonts w:ascii="Arial" w:eastAsia="Arial" w:hAnsi="Arial" w:cs="Arial"/>
        </w:rPr>
      </w:pPr>
    </w:p>
    <w:tbl>
      <w:tblPr>
        <w:tblStyle w:val="a7"/>
        <w:tblW w:w="854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72"/>
        <w:gridCol w:w="2635"/>
        <w:gridCol w:w="2635"/>
      </w:tblGrid>
      <w:tr w:rsidR="0074772F" w14:paraId="3DF44788" w14:textId="77777777">
        <w:trPr>
          <w:trHeight w:val="315"/>
          <w:jc w:val="center"/>
        </w:trPr>
        <w:tc>
          <w:tcPr>
            <w:tcW w:w="3272" w:type="dxa"/>
            <w:shd w:val="clear" w:color="auto" w:fill="D9D9D9"/>
            <w:vAlign w:val="center"/>
          </w:tcPr>
          <w:p w14:paraId="105E925E" w14:textId="77777777" w:rsidR="0074772F" w:rsidRDefault="00C805E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Produtos</w:t>
            </w:r>
          </w:p>
        </w:tc>
        <w:tc>
          <w:tcPr>
            <w:tcW w:w="2635" w:type="dxa"/>
            <w:shd w:val="clear" w:color="auto" w:fill="D9D9D9"/>
          </w:tcPr>
          <w:p w14:paraId="1721D4FA" w14:textId="77777777" w:rsidR="0074772F" w:rsidRDefault="00C805EB">
            <w:pPr>
              <w:ind w:hanging="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Valor (R$)</w:t>
            </w:r>
          </w:p>
        </w:tc>
        <w:tc>
          <w:tcPr>
            <w:tcW w:w="2635" w:type="dxa"/>
            <w:shd w:val="clear" w:color="auto" w:fill="D9D9D9"/>
          </w:tcPr>
          <w:p w14:paraId="07F43079" w14:textId="77777777" w:rsidR="0074772F" w:rsidRDefault="00C805E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%</w:t>
            </w:r>
          </w:p>
        </w:tc>
      </w:tr>
      <w:tr w:rsidR="0074772F" w14:paraId="03A835A8" w14:textId="77777777">
        <w:trPr>
          <w:trHeight w:val="300"/>
          <w:jc w:val="center"/>
        </w:trPr>
        <w:tc>
          <w:tcPr>
            <w:tcW w:w="3272" w:type="dxa"/>
          </w:tcPr>
          <w:p w14:paraId="5F690160" w14:textId="77777777" w:rsidR="0074772F" w:rsidRDefault="00C805E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Produto 1</w:t>
            </w:r>
          </w:p>
        </w:tc>
        <w:tc>
          <w:tcPr>
            <w:tcW w:w="2635" w:type="dxa"/>
          </w:tcPr>
          <w:p w14:paraId="5A6698F7" w14:textId="77777777" w:rsidR="0074772F" w:rsidRDefault="00C805E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R$ 15.000,00</w:t>
            </w:r>
          </w:p>
        </w:tc>
        <w:tc>
          <w:tcPr>
            <w:tcW w:w="2635" w:type="dxa"/>
          </w:tcPr>
          <w:p w14:paraId="2D071472" w14:textId="77777777" w:rsidR="0074772F" w:rsidRDefault="00C805E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15%</w:t>
            </w:r>
          </w:p>
        </w:tc>
      </w:tr>
      <w:tr w:rsidR="0074772F" w14:paraId="3E003993" w14:textId="77777777">
        <w:trPr>
          <w:trHeight w:val="270"/>
          <w:jc w:val="center"/>
        </w:trPr>
        <w:tc>
          <w:tcPr>
            <w:tcW w:w="3272" w:type="dxa"/>
          </w:tcPr>
          <w:p w14:paraId="671F1225" w14:textId="77777777" w:rsidR="0074772F" w:rsidRDefault="00C805E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Produto 2</w:t>
            </w:r>
          </w:p>
        </w:tc>
        <w:tc>
          <w:tcPr>
            <w:tcW w:w="2635" w:type="dxa"/>
          </w:tcPr>
          <w:p w14:paraId="2E080469" w14:textId="77777777" w:rsidR="0074772F" w:rsidRDefault="00C805E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R$ 30.000,00</w:t>
            </w:r>
          </w:p>
        </w:tc>
        <w:tc>
          <w:tcPr>
            <w:tcW w:w="2635" w:type="dxa"/>
          </w:tcPr>
          <w:p w14:paraId="049E0A5D" w14:textId="77777777" w:rsidR="0074772F" w:rsidRDefault="00C805E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30%</w:t>
            </w:r>
          </w:p>
        </w:tc>
      </w:tr>
      <w:tr w:rsidR="0074772F" w14:paraId="624791D5" w14:textId="77777777">
        <w:trPr>
          <w:trHeight w:val="270"/>
          <w:jc w:val="center"/>
        </w:trPr>
        <w:tc>
          <w:tcPr>
            <w:tcW w:w="3272" w:type="dxa"/>
          </w:tcPr>
          <w:p w14:paraId="29AD8130" w14:textId="77777777" w:rsidR="0074772F" w:rsidRDefault="00C805E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Produto 3</w:t>
            </w:r>
          </w:p>
        </w:tc>
        <w:tc>
          <w:tcPr>
            <w:tcW w:w="2635" w:type="dxa"/>
          </w:tcPr>
          <w:p w14:paraId="0041DE8A" w14:textId="77777777" w:rsidR="0074772F" w:rsidRDefault="00C805E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R$ 25.000,00</w:t>
            </w:r>
          </w:p>
        </w:tc>
        <w:tc>
          <w:tcPr>
            <w:tcW w:w="2635" w:type="dxa"/>
          </w:tcPr>
          <w:p w14:paraId="7A030E46" w14:textId="77777777" w:rsidR="0074772F" w:rsidRDefault="00C805E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25%</w:t>
            </w:r>
          </w:p>
        </w:tc>
      </w:tr>
      <w:tr w:rsidR="0074772F" w14:paraId="7BE409F9" w14:textId="77777777">
        <w:trPr>
          <w:trHeight w:val="270"/>
          <w:jc w:val="center"/>
        </w:trPr>
        <w:tc>
          <w:tcPr>
            <w:tcW w:w="3272" w:type="dxa"/>
          </w:tcPr>
          <w:p w14:paraId="6EB29116" w14:textId="77777777" w:rsidR="0074772F" w:rsidRDefault="00C805E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Produto 4</w:t>
            </w:r>
          </w:p>
        </w:tc>
        <w:tc>
          <w:tcPr>
            <w:tcW w:w="2635" w:type="dxa"/>
          </w:tcPr>
          <w:p w14:paraId="5374EABC" w14:textId="77777777" w:rsidR="0074772F" w:rsidRDefault="00C805E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R$ 30.000,00</w:t>
            </w:r>
          </w:p>
        </w:tc>
        <w:tc>
          <w:tcPr>
            <w:tcW w:w="2635" w:type="dxa"/>
          </w:tcPr>
          <w:p w14:paraId="475DFDF2" w14:textId="77777777" w:rsidR="0074772F" w:rsidRDefault="00C805E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30%</w:t>
            </w:r>
          </w:p>
        </w:tc>
      </w:tr>
      <w:tr w:rsidR="0074772F" w14:paraId="6022EFE4" w14:textId="77777777">
        <w:trPr>
          <w:trHeight w:val="254"/>
          <w:jc w:val="center"/>
        </w:trPr>
        <w:tc>
          <w:tcPr>
            <w:tcW w:w="3272" w:type="dxa"/>
            <w:vAlign w:val="bottom"/>
          </w:tcPr>
          <w:p w14:paraId="765F8639" w14:textId="77777777" w:rsidR="0074772F" w:rsidRDefault="00C805E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TOTAL</w:t>
            </w:r>
          </w:p>
        </w:tc>
        <w:tc>
          <w:tcPr>
            <w:tcW w:w="2635" w:type="dxa"/>
          </w:tcPr>
          <w:p w14:paraId="49AD20C8" w14:textId="77777777" w:rsidR="0074772F" w:rsidRDefault="00C805E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R$ 100.000,00</w:t>
            </w:r>
          </w:p>
        </w:tc>
        <w:tc>
          <w:tcPr>
            <w:tcW w:w="2635" w:type="dxa"/>
          </w:tcPr>
          <w:p w14:paraId="11CF7E0A" w14:textId="77777777" w:rsidR="0074772F" w:rsidRDefault="00C805E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100%</w:t>
            </w:r>
          </w:p>
        </w:tc>
      </w:tr>
    </w:tbl>
    <w:p w14:paraId="3759E8C0" w14:textId="77777777" w:rsidR="0074772F" w:rsidRDefault="0074772F">
      <w:pPr>
        <w:rPr>
          <w:rFonts w:ascii="Arial" w:eastAsia="Arial" w:hAnsi="Arial" w:cs="Arial"/>
        </w:rPr>
      </w:pPr>
    </w:p>
    <w:p w14:paraId="0F42EF4F" w14:textId="6086601D" w:rsidR="0074772F" w:rsidRDefault="006E76C2">
      <w:pPr>
        <w:shd w:val="clear" w:color="auto" w:fill="D9D9D9"/>
        <w:tabs>
          <w:tab w:val="left" w:pos="720"/>
          <w:tab w:val="left" w:pos="90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19</w:t>
      </w:r>
      <w:r w:rsidR="00C805EB">
        <w:rPr>
          <w:rFonts w:ascii="Arial" w:eastAsia="Arial" w:hAnsi="Arial" w:cs="Arial"/>
          <w:b/>
        </w:rPr>
        <w:t>.</w:t>
      </w:r>
      <w:r w:rsidR="00C805EB">
        <w:rPr>
          <w:rFonts w:ascii="Arial" w:eastAsia="Arial" w:hAnsi="Arial" w:cs="Arial"/>
          <w:b/>
        </w:rPr>
        <w:tab/>
        <w:t>QUALIFICAÇÃO DOS PROFISSIONAIS</w:t>
      </w:r>
    </w:p>
    <w:p w14:paraId="15E37036" w14:textId="77777777" w:rsidR="0074772F" w:rsidRDefault="0074772F">
      <w:pPr>
        <w:tabs>
          <w:tab w:val="left" w:pos="0"/>
        </w:tabs>
        <w:jc w:val="both"/>
        <w:rPr>
          <w:rFonts w:ascii="Arial" w:eastAsia="Arial" w:hAnsi="Arial" w:cs="Arial"/>
        </w:rPr>
      </w:pPr>
    </w:p>
    <w:p w14:paraId="5154782C" w14:textId="77777777" w:rsidR="0074772F" w:rsidRDefault="00C805EB">
      <w:pPr>
        <w:tabs>
          <w:tab w:val="left" w:pos="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Os interessados na prestação dos serviços especializados decorrentes do presente Termo de Referência deverão preencher os seguintes requisitos técnicos:</w:t>
      </w:r>
    </w:p>
    <w:p w14:paraId="3092FE70" w14:textId="77777777" w:rsidR="0074772F" w:rsidRDefault="0074772F">
      <w:pPr>
        <w:tabs>
          <w:tab w:val="left" w:pos="0"/>
        </w:tabs>
        <w:jc w:val="both"/>
        <w:rPr>
          <w:rFonts w:ascii="Arial" w:eastAsia="Arial" w:hAnsi="Arial" w:cs="Arial"/>
        </w:rPr>
      </w:pPr>
    </w:p>
    <w:p w14:paraId="1237C8FC" w14:textId="77777777" w:rsidR="0074772F" w:rsidRDefault="00C805EB">
      <w:pPr>
        <w:tabs>
          <w:tab w:val="left" w:pos="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São </w:t>
      </w:r>
      <w:r>
        <w:rPr>
          <w:rFonts w:ascii="Arial" w:eastAsia="Arial" w:hAnsi="Arial" w:cs="Arial"/>
          <w:b/>
        </w:rPr>
        <w:t>Requisitos Obrigatórios</w:t>
      </w:r>
      <w:r>
        <w:rPr>
          <w:rFonts w:ascii="Arial" w:eastAsia="Arial" w:hAnsi="Arial" w:cs="Arial"/>
        </w:rPr>
        <w:t xml:space="preserve"> que o consultor disponha de: </w:t>
      </w:r>
      <w:r>
        <w:rPr>
          <w:rFonts w:ascii="Arial" w:eastAsia="Arial" w:hAnsi="Arial" w:cs="Arial"/>
          <w:b/>
        </w:rPr>
        <w:t>(Critérios Eliminatórios)</w:t>
      </w:r>
    </w:p>
    <w:p w14:paraId="01262B2A" w14:textId="77777777" w:rsidR="0074772F" w:rsidRDefault="0074772F">
      <w:pPr>
        <w:tabs>
          <w:tab w:val="left" w:pos="0"/>
        </w:tabs>
        <w:jc w:val="both"/>
        <w:rPr>
          <w:rFonts w:ascii="Arial" w:eastAsia="Arial" w:hAnsi="Arial" w:cs="Arial"/>
        </w:rPr>
      </w:pPr>
    </w:p>
    <w:p w14:paraId="3052A5E7" w14:textId="77777777" w:rsidR="0074772F" w:rsidRDefault="00C805E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Formação acadêmica: Graduação em qualquer área com especialização e/ou Mestrado na área de Ciências Humanas, Ciências Sociais Aplicadas, Ciências Agrárias, Ciências Biológicas ou Interdisciplinar, conforme Tabela de Áreas de Conhecimento da Capes, com diploma reconhecido pelo MEC. </w:t>
      </w:r>
    </w:p>
    <w:p w14:paraId="6DB358DF" w14:textId="77777777" w:rsidR="0074772F" w:rsidRDefault="0074772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14655312" w14:textId="77777777" w:rsidR="0074772F" w:rsidRDefault="00C805E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Experiência profissional: Experiência mínima de 3 (três) anos de trabalho com inclusão produtiva para povos indígenas e/ou povos e comunidades tradicionais.</w:t>
      </w:r>
    </w:p>
    <w:p w14:paraId="0E309290" w14:textId="77777777" w:rsidR="0074772F" w:rsidRDefault="0074772F">
      <w:pPr>
        <w:tabs>
          <w:tab w:val="left" w:pos="0"/>
        </w:tabs>
        <w:jc w:val="both"/>
        <w:rPr>
          <w:rFonts w:ascii="Arial" w:eastAsia="Arial" w:hAnsi="Arial" w:cs="Arial"/>
          <w:b/>
        </w:rPr>
      </w:pPr>
    </w:p>
    <w:p w14:paraId="78735A8D" w14:textId="77777777" w:rsidR="0074772F" w:rsidRDefault="0074772F">
      <w:pPr>
        <w:tabs>
          <w:tab w:val="left" w:pos="0"/>
        </w:tabs>
        <w:jc w:val="both"/>
        <w:rPr>
          <w:rFonts w:ascii="Arial" w:eastAsia="Arial" w:hAnsi="Arial" w:cs="Arial"/>
        </w:rPr>
      </w:pPr>
    </w:p>
    <w:p w14:paraId="7C65D4EC" w14:textId="77777777" w:rsidR="0074772F" w:rsidRDefault="00C805EB">
      <w:pPr>
        <w:tabs>
          <w:tab w:val="left" w:pos="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São </w:t>
      </w:r>
      <w:r>
        <w:rPr>
          <w:rFonts w:ascii="Arial" w:eastAsia="Arial" w:hAnsi="Arial" w:cs="Arial"/>
          <w:b/>
        </w:rPr>
        <w:t xml:space="preserve">Critérios Classificatórios </w:t>
      </w:r>
      <w:r>
        <w:rPr>
          <w:rFonts w:ascii="Arial" w:eastAsia="Arial" w:hAnsi="Arial" w:cs="Arial"/>
        </w:rPr>
        <w:t>que o consultor disponha de:</w:t>
      </w:r>
    </w:p>
    <w:p w14:paraId="69A64BC1" w14:textId="77777777" w:rsidR="0074772F" w:rsidRDefault="0074772F">
      <w:pPr>
        <w:tabs>
          <w:tab w:val="left" w:pos="0"/>
        </w:tabs>
        <w:jc w:val="both"/>
        <w:rPr>
          <w:rFonts w:ascii="Arial" w:eastAsia="Arial" w:hAnsi="Arial" w:cs="Arial"/>
        </w:rPr>
      </w:pPr>
    </w:p>
    <w:p w14:paraId="2BB52C37" w14:textId="7D078DA9" w:rsidR="0074772F" w:rsidRDefault="00C805EB">
      <w:pPr>
        <w:numPr>
          <w:ilvl w:val="0"/>
          <w:numId w:val="8"/>
        </w:numPr>
        <w:spacing w:before="120" w:after="120"/>
        <w:ind w:right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Mestrado na temática de signos distintivos, desenvolvimento rural, povos e comunidades tradicionais;</w:t>
      </w:r>
    </w:p>
    <w:p w14:paraId="606E128B" w14:textId="0C2B8E41" w:rsidR="0074772F" w:rsidRDefault="00C805EB">
      <w:pPr>
        <w:numPr>
          <w:ilvl w:val="0"/>
          <w:numId w:val="8"/>
        </w:numPr>
        <w:spacing w:before="120" w:after="120"/>
        <w:ind w:right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Doutorado na temática de signos distintivos, desenvolvimento rural, povos e comunidades tradicionais;</w:t>
      </w:r>
    </w:p>
    <w:p w14:paraId="79CA5328" w14:textId="77777777" w:rsidR="0074772F" w:rsidRDefault="00C805EB">
      <w:pPr>
        <w:numPr>
          <w:ilvl w:val="0"/>
          <w:numId w:val="8"/>
        </w:numPr>
        <w:spacing w:before="120" w:after="120"/>
        <w:ind w:right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Experiência profissional com facilitação de oficinas participativas;</w:t>
      </w:r>
    </w:p>
    <w:p w14:paraId="61E51E9D" w14:textId="77777777" w:rsidR="0074772F" w:rsidRDefault="00C805EB">
      <w:pPr>
        <w:numPr>
          <w:ilvl w:val="0"/>
          <w:numId w:val="8"/>
        </w:numPr>
        <w:spacing w:before="120" w:after="120"/>
        <w:ind w:left="714" w:right="57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Experiência profissional com associativismo e/ou cooperativismo;</w:t>
      </w:r>
    </w:p>
    <w:p w14:paraId="2DD45B42" w14:textId="77777777" w:rsidR="0074772F" w:rsidRDefault="00C805E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14" w:right="57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Experiência profissional com elaboração, implementação e/ou execução de atividades relacionadas a inserção no mercado, agregação de valor e/ou comercialização;</w:t>
      </w:r>
    </w:p>
    <w:p w14:paraId="46BDADDF" w14:textId="77777777" w:rsidR="0074772F" w:rsidRDefault="0074772F">
      <w:pPr>
        <w:pBdr>
          <w:top w:val="nil"/>
          <w:left w:val="nil"/>
          <w:bottom w:val="nil"/>
          <w:right w:val="nil"/>
          <w:between w:val="nil"/>
        </w:pBdr>
        <w:ind w:left="714" w:right="57"/>
        <w:jc w:val="both"/>
        <w:rPr>
          <w:rFonts w:ascii="Arial" w:eastAsia="Arial" w:hAnsi="Arial" w:cs="Arial"/>
          <w:color w:val="000000"/>
        </w:rPr>
      </w:pPr>
    </w:p>
    <w:p w14:paraId="75C41502" w14:textId="77777777" w:rsidR="0074772F" w:rsidRDefault="00C805E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14" w:right="57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Experiência profissional com a temática de signos distintivos;</w:t>
      </w:r>
    </w:p>
    <w:p w14:paraId="7E66D520" w14:textId="77777777" w:rsidR="0074772F" w:rsidRDefault="0074772F">
      <w:pPr>
        <w:pBdr>
          <w:top w:val="nil"/>
          <w:left w:val="nil"/>
          <w:bottom w:val="nil"/>
          <w:right w:val="nil"/>
          <w:between w:val="nil"/>
        </w:pBdr>
        <w:spacing w:after="120"/>
        <w:ind w:left="360" w:right="57"/>
        <w:jc w:val="both"/>
        <w:rPr>
          <w:rFonts w:ascii="Arial" w:eastAsia="Arial" w:hAnsi="Arial" w:cs="Arial"/>
          <w:color w:val="000000"/>
        </w:rPr>
      </w:pPr>
    </w:p>
    <w:p w14:paraId="4A0B1FF0" w14:textId="77777777" w:rsidR="0074772F" w:rsidRDefault="0074772F">
      <w:pPr>
        <w:jc w:val="both"/>
        <w:rPr>
          <w:rFonts w:ascii="Arial" w:eastAsia="Arial" w:hAnsi="Arial" w:cs="Arial"/>
        </w:rPr>
      </w:pPr>
    </w:p>
    <w:p w14:paraId="27D52902" w14:textId="1E222F4D" w:rsidR="0074772F" w:rsidRDefault="0017421B">
      <w:pPr>
        <w:shd w:val="clear" w:color="auto" w:fill="D9D9D9"/>
        <w:tabs>
          <w:tab w:val="left" w:pos="720"/>
          <w:tab w:val="left" w:pos="90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20</w:t>
      </w:r>
      <w:r w:rsidR="00C805EB">
        <w:rPr>
          <w:rFonts w:ascii="Arial" w:eastAsia="Arial" w:hAnsi="Arial" w:cs="Arial"/>
          <w:b/>
        </w:rPr>
        <w:t>.</w:t>
      </w:r>
      <w:r w:rsidR="00C805EB">
        <w:rPr>
          <w:rFonts w:ascii="Arial" w:eastAsia="Arial" w:hAnsi="Arial" w:cs="Arial"/>
          <w:b/>
        </w:rPr>
        <w:tab/>
        <w:t>PROCEDIMENTOS DE SELEÇÃO</w:t>
      </w:r>
    </w:p>
    <w:p w14:paraId="3792FE01" w14:textId="77777777" w:rsidR="0074772F" w:rsidRDefault="0074772F">
      <w:pPr>
        <w:jc w:val="both"/>
        <w:rPr>
          <w:rFonts w:ascii="Arial" w:eastAsia="Arial" w:hAnsi="Arial" w:cs="Arial"/>
        </w:rPr>
      </w:pPr>
    </w:p>
    <w:p w14:paraId="1D2742C2" w14:textId="77777777" w:rsidR="0074772F" w:rsidRDefault="00C805E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processo adotado para a seleção da consultoria é o de análise curricular e entrevista. A comprovação documental das informações curriculares é parte integrante do processo.</w:t>
      </w:r>
    </w:p>
    <w:p w14:paraId="0638D084" w14:textId="77777777" w:rsidR="0074772F" w:rsidRDefault="00C805EB">
      <w:pPr>
        <w:spacing w:before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perfil requerido e a capacidade do especialista serão aferidos com base no currículo acadêmico apresentado e na experiência profissional. As qualificações profissionais exigidas têm caráter eliminatório e haverá pontuação classificatória para seleção.</w:t>
      </w:r>
    </w:p>
    <w:p w14:paraId="4CA408BB" w14:textId="77777777" w:rsidR="0074772F" w:rsidRDefault="00C805EB">
      <w:pPr>
        <w:spacing w:before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Seleção ocorrerá em três fases:</w:t>
      </w:r>
    </w:p>
    <w:p w14:paraId="4BEFD14A" w14:textId="296385BF" w:rsidR="0074772F" w:rsidRDefault="00C805EB">
      <w:pPr>
        <w:numPr>
          <w:ilvl w:val="0"/>
          <w:numId w:val="5"/>
        </w:numPr>
        <w:tabs>
          <w:tab w:val="left" w:pos="900"/>
        </w:tabs>
        <w:ind w:left="10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Fase 1:</w:t>
      </w:r>
      <w:r>
        <w:rPr>
          <w:rFonts w:ascii="Arial" w:eastAsia="Arial" w:hAnsi="Arial" w:cs="Arial"/>
        </w:rPr>
        <w:t xml:space="preserve"> De caráter eliminatório e classificatório, consiste de avaliação curricular realizada pela Comissão de Seleção, com base nos requisitos exigidos na qualificação da consultoria estabelecida no item </w:t>
      </w:r>
      <w:r w:rsidR="0017421B">
        <w:rPr>
          <w:rFonts w:ascii="Arial" w:eastAsia="Arial" w:hAnsi="Arial" w:cs="Arial"/>
        </w:rPr>
        <w:t>19</w:t>
      </w:r>
      <w:r>
        <w:rPr>
          <w:rFonts w:ascii="Arial" w:eastAsia="Arial" w:hAnsi="Arial" w:cs="Arial"/>
        </w:rPr>
        <w:t xml:space="preserve"> (</w:t>
      </w:r>
      <w:r w:rsidR="0017421B">
        <w:rPr>
          <w:rFonts w:ascii="Arial" w:eastAsia="Arial" w:hAnsi="Arial" w:cs="Arial"/>
        </w:rPr>
        <w:t>dezenove</w:t>
      </w:r>
      <w:r>
        <w:rPr>
          <w:rFonts w:ascii="Arial" w:eastAsia="Arial" w:hAnsi="Arial" w:cs="Arial"/>
        </w:rPr>
        <w:t>) deste Termo de Referência, com peso de 60% sobre a pontuação total;</w:t>
      </w:r>
    </w:p>
    <w:p w14:paraId="4A3CD82D" w14:textId="77777777" w:rsidR="0074772F" w:rsidRDefault="007477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1B3E1D74" w14:textId="6A0EAB81" w:rsidR="0074772F" w:rsidRDefault="00C805E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1134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*A análise curricular consiste em uma análise quantitativa dos requisitos exigidos no Edital, correspondendo a 60% do valor total da nota do candidato (O percentual apresentado é uma sugestão de utilização: 60% para Titularidade e Experiência Profissional e 40% para entrevista. </w:t>
      </w:r>
    </w:p>
    <w:p w14:paraId="38FC9C38" w14:textId="77777777" w:rsidR="0074772F" w:rsidRDefault="00C805EB">
      <w:pPr>
        <w:numPr>
          <w:ilvl w:val="0"/>
          <w:numId w:val="5"/>
        </w:numPr>
        <w:tabs>
          <w:tab w:val="left" w:pos="900"/>
        </w:tabs>
        <w:spacing w:before="240" w:after="120"/>
        <w:ind w:left="10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Fase 2:</w:t>
      </w:r>
      <w:r>
        <w:rPr>
          <w:rFonts w:ascii="Arial" w:eastAsia="Arial" w:hAnsi="Arial" w:cs="Arial"/>
        </w:rPr>
        <w:t xml:space="preserve"> De caráter classificatório, consiste de entrevista a ser realizada pela comissão de seleção, com a participação da unidade demandante, com peso de 40% sobre a pontuação total;</w:t>
      </w:r>
    </w:p>
    <w:p w14:paraId="4E01E935" w14:textId="77777777" w:rsidR="0074772F" w:rsidRDefault="00C805EB">
      <w:pPr>
        <w:numPr>
          <w:ilvl w:val="0"/>
          <w:numId w:val="5"/>
        </w:numPr>
        <w:tabs>
          <w:tab w:val="left" w:pos="900"/>
        </w:tabs>
        <w:spacing w:before="240" w:after="120"/>
        <w:ind w:left="10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Fase 3:</w:t>
      </w:r>
      <w:r>
        <w:rPr>
          <w:rFonts w:ascii="Arial" w:eastAsia="Arial" w:hAnsi="Arial" w:cs="Arial"/>
        </w:rPr>
        <w:t xml:space="preserve"> De caráter eliminatório e classificatório, consiste da comprovação pelo candidato das informações constantes no </w:t>
      </w:r>
      <w:r>
        <w:rPr>
          <w:rFonts w:ascii="Arial" w:eastAsia="Arial" w:hAnsi="Arial" w:cs="Arial"/>
          <w:i/>
        </w:rPr>
        <w:t>curriculum vitae</w:t>
      </w:r>
      <w:r>
        <w:rPr>
          <w:rFonts w:ascii="Arial" w:eastAsia="Arial" w:hAnsi="Arial" w:cs="Arial"/>
        </w:rPr>
        <w:t xml:space="preserve"> apresentado por ele. Importante destacar que a não comprovação da veracidade das informações constantes do </w:t>
      </w:r>
      <w:r>
        <w:rPr>
          <w:rFonts w:ascii="Arial" w:eastAsia="Arial" w:hAnsi="Arial" w:cs="Arial"/>
          <w:i/>
        </w:rPr>
        <w:t>curriculum vitae</w:t>
      </w:r>
      <w:r>
        <w:rPr>
          <w:rFonts w:ascii="Arial" w:eastAsia="Arial" w:hAnsi="Arial" w:cs="Arial"/>
        </w:rPr>
        <w:t xml:space="preserve"> apresentado pelo candidato elimina-o do certame.</w:t>
      </w:r>
    </w:p>
    <w:p w14:paraId="3A5C806E" w14:textId="70B10789" w:rsidR="0074772F" w:rsidRDefault="00C805EB">
      <w:pPr>
        <w:spacing w:before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Serão admitidas apenas as informações curriculares disponíveis no site do IICA, cujos quesitos estão descritos no item </w:t>
      </w:r>
      <w:r w:rsidR="00D62E9B">
        <w:rPr>
          <w:rFonts w:ascii="Arial" w:eastAsia="Arial" w:hAnsi="Arial" w:cs="Arial"/>
        </w:rPr>
        <w:t>19</w:t>
      </w:r>
      <w:r>
        <w:rPr>
          <w:rFonts w:ascii="Arial" w:eastAsia="Arial" w:hAnsi="Arial" w:cs="Arial"/>
        </w:rPr>
        <w:t xml:space="preserve"> (</w:t>
      </w:r>
      <w:r w:rsidR="00D62E9B">
        <w:rPr>
          <w:rFonts w:ascii="Arial" w:eastAsia="Arial" w:hAnsi="Arial" w:cs="Arial"/>
        </w:rPr>
        <w:t>dezenove</w:t>
      </w:r>
      <w:r>
        <w:rPr>
          <w:rFonts w:ascii="Arial" w:eastAsia="Arial" w:hAnsi="Arial" w:cs="Arial"/>
        </w:rPr>
        <w:t>) deste TR. Na entrevista, buscar-se-á avaliar a compatibilidade das experiências acadêmicas, profissionais e pessoais:</w:t>
      </w:r>
    </w:p>
    <w:p w14:paraId="09B7BE34" w14:textId="77777777" w:rsidR="0074772F" w:rsidRDefault="00C805EB">
      <w:pPr>
        <w:numPr>
          <w:ilvl w:val="0"/>
          <w:numId w:val="2"/>
        </w:numPr>
        <w:spacing w:before="240" w:after="12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à</w:t>
      </w:r>
      <w:proofErr w:type="gramEnd"/>
      <w:r>
        <w:rPr>
          <w:rFonts w:ascii="Arial" w:eastAsia="Arial" w:hAnsi="Arial" w:cs="Arial"/>
        </w:rPr>
        <w:t xml:space="preserve"> natureza participativa da ação a ser desenvolvida; </w:t>
      </w:r>
    </w:p>
    <w:p w14:paraId="690873E1" w14:textId="77777777" w:rsidR="0074772F" w:rsidRDefault="00C805EB">
      <w:pPr>
        <w:numPr>
          <w:ilvl w:val="0"/>
          <w:numId w:val="2"/>
        </w:numPr>
        <w:spacing w:before="240" w:after="12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às</w:t>
      </w:r>
      <w:proofErr w:type="gramEnd"/>
      <w:r>
        <w:rPr>
          <w:rFonts w:ascii="Arial" w:eastAsia="Arial" w:hAnsi="Arial" w:cs="Arial"/>
        </w:rPr>
        <w:t xml:space="preserve"> características da estratégia e da metodologia propostas para a obtenção dos resultados (produtos);</w:t>
      </w:r>
    </w:p>
    <w:p w14:paraId="04527847" w14:textId="77777777" w:rsidR="0074772F" w:rsidRDefault="00C805EB">
      <w:pPr>
        <w:numPr>
          <w:ilvl w:val="0"/>
          <w:numId w:val="2"/>
        </w:numPr>
        <w:spacing w:before="240" w:after="12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à</w:t>
      </w:r>
      <w:proofErr w:type="gramEnd"/>
      <w:r>
        <w:rPr>
          <w:rFonts w:ascii="Arial" w:eastAsia="Arial" w:hAnsi="Arial" w:cs="Arial"/>
        </w:rPr>
        <w:t xml:space="preserve"> cultura organizacional da SDI/MAPA; e </w:t>
      </w:r>
    </w:p>
    <w:p w14:paraId="6ADCE0BB" w14:textId="77777777" w:rsidR="0074772F" w:rsidRDefault="00C805EB">
      <w:pPr>
        <w:numPr>
          <w:ilvl w:val="0"/>
          <w:numId w:val="2"/>
        </w:numPr>
        <w:spacing w:before="240" w:after="12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ao</w:t>
      </w:r>
      <w:proofErr w:type="gramEnd"/>
      <w:r>
        <w:rPr>
          <w:rFonts w:ascii="Arial" w:eastAsia="Arial" w:hAnsi="Arial" w:cs="Arial"/>
        </w:rPr>
        <w:t xml:space="preserve"> vínculo da ação ao âmbito da cooperação técnica internacional e suas implicações. </w:t>
      </w:r>
    </w:p>
    <w:p w14:paraId="36A654D4" w14:textId="77777777" w:rsidR="0074772F" w:rsidRDefault="00C805EB">
      <w:pPr>
        <w:spacing w:before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Serão classificados os 5 (cinco) candidatos que obtiverem maior índice na pontuação de caráter classificatório na análise curricular e serão entrevistados apenas os 3 (três) candidatos que obtiverem maior índice na pontuação. Caso algum dos candidatos selecionados para entrevista desista de participar do processo, serão chamados os </w:t>
      </w:r>
      <w:r>
        <w:rPr>
          <w:rFonts w:ascii="Arial" w:eastAsia="Arial" w:hAnsi="Arial" w:cs="Arial"/>
        </w:rPr>
        <w:lastRenderedPageBreak/>
        <w:t>candidatos classificados para substituir o(s) candidato(s) desistente. A entrevista poderá ser realizada pessoalmente, por teleconferência ou videoconferência.</w:t>
      </w:r>
    </w:p>
    <w:p w14:paraId="26111C43" w14:textId="77777777" w:rsidR="0074772F" w:rsidRDefault="0074772F">
      <w:pPr>
        <w:rPr>
          <w:rFonts w:ascii="Arial" w:eastAsia="Arial" w:hAnsi="Arial" w:cs="Arial"/>
        </w:rPr>
      </w:pPr>
    </w:p>
    <w:p w14:paraId="7976089C" w14:textId="54EFFF16" w:rsidR="0074772F" w:rsidRDefault="00EC2B4D">
      <w:pPr>
        <w:shd w:val="clear" w:color="auto" w:fill="D9D9D9"/>
        <w:tabs>
          <w:tab w:val="left" w:pos="720"/>
          <w:tab w:val="left" w:pos="90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21</w:t>
      </w:r>
      <w:r w:rsidR="00C805EB">
        <w:rPr>
          <w:rFonts w:ascii="Arial" w:eastAsia="Arial" w:hAnsi="Arial" w:cs="Arial"/>
          <w:b/>
        </w:rPr>
        <w:t>.</w:t>
      </w:r>
      <w:r w:rsidR="00C805EB">
        <w:rPr>
          <w:rFonts w:ascii="Arial" w:eastAsia="Arial" w:hAnsi="Arial" w:cs="Arial"/>
          <w:b/>
        </w:rPr>
        <w:tab/>
        <w:t xml:space="preserve">SELEÇÃO CLASSIFICATÓRIA </w:t>
      </w:r>
    </w:p>
    <w:p w14:paraId="40353372" w14:textId="77777777" w:rsidR="0074772F" w:rsidRDefault="0074772F">
      <w:pPr>
        <w:jc w:val="both"/>
        <w:rPr>
          <w:rFonts w:ascii="Arial" w:eastAsia="Arial" w:hAnsi="Arial" w:cs="Arial"/>
        </w:rPr>
      </w:pPr>
    </w:p>
    <w:p w14:paraId="5403701C" w14:textId="7562CEBF" w:rsidR="0074772F" w:rsidRDefault="00C805E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Os candidatos a consultores que preencherem os requisitos eliminatórios serão avaliados segundo classificação em ordem crescente, de acordo com os quesitos extraídos da descrição do item </w:t>
      </w:r>
      <w:r w:rsidR="0040017D">
        <w:rPr>
          <w:rFonts w:ascii="Arial" w:eastAsia="Arial" w:hAnsi="Arial" w:cs="Arial"/>
        </w:rPr>
        <w:t>19</w:t>
      </w:r>
      <w:r>
        <w:rPr>
          <w:rFonts w:ascii="Arial" w:eastAsia="Arial" w:hAnsi="Arial" w:cs="Arial"/>
        </w:rPr>
        <w:t xml:space="preserve"> (Qualificação dos Profissionais). Esta é a aplicação da Fase 1, conforme especificada no item </w:t>
      </w:r>
      <w:r w:rsidR="0040017D">
        <w:rPr>
          <w:rFonts w:ascii="Arial" w:eastAsia="Arial" w:hAnsi="Arial" w:cs="Arial"/>
        </w:rPr>
        <w:t>20</w:t>
      </w:r>
      <w:r>
        <w:rPr>
          <w:rFonts w:ascii="Arial" w:eastAsia="Arial" w:hAnsi="Arial" w:cs="Arial"/>
        </w:rPr>
        <w:t xml:space="preserve"> (Procedimentos de Seleção) para a definição da pontuação dos currículos.</w:t>
      </w:r>
    </w:p>
    <w:p w14:paraId="07CB77E1" w14:textId="77777777" w:rsidR="0074772F" w:rsidRDefault="0074772F">
      <w:pPr>
        <w:jc w:val="both"/>
        <w:rPr>
          <w:rFonts w:ascii="Arial" w:eastAsia="Arial" w:hAnsi="Arial" w:cs="Arial"/>
        </w:rPr>
      </w:pPr>
    </w:p>
    <w:p w14:paraId="23C2A23F" w14:textId="77777777" w:rsidR="0074772F" w:rsidRDefault="0074772F">
      <w:pPr>
        <w:jc w:val="both"/>
        <w:rPr>
          <w:rFonts w:ascii="Arial" w:eastAsia="Arial" w:hAnsi="Arial" w:cs="Arial"/>
        </w:rPr>
      </w:pPr>
    </w:p>
    <w:tbl>
      <w:tblPr>
        <w:tblStyle w:val="a8"/>
        <w:tblW w:w="85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86"/>
        <w:gridCol w:w="4185"/>
      </w:tblGrid>
      <w:tr w:rsidR="0074772F" w14:paraId="4E318C0B" w14:textId="77777777">
        <w:trPr>
          <w:trHeight w:val="270"/>
        </w:trPr>
        <w:tc>
          <w:tcPr>
            <w:tcW w:w="709" w:type="dxa"/>
            <w:shd w:val="clear" w:color="auto" w:fill="C0C0C0"/>
            <w:vAlign w:val="center"/>
          </w:tcPr>
          <w:p w14:paraId="7CD70481" w14:textId="77777777" w:rsidR="0074772F" w:rsidRDefault="00C805EB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3686" w:type="dxa"/>
            <w:shd w:val="clear" w:color="auto" w:fill="C0C0C0"/>
            <w:vAlign w:val="center"/>
          </w:tcPr>
          <w:p w14:paraId="5FD4BCDA" w14:textId="77777777" w:rsidR="0074772F" w:rsidRDefault="00C805EB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DESCRIÇÃO</w:t>
            </w:r>
          </w:p>
        </w:tc>
        <w:tc>
          <w:tcPr>
            <w:tcW w:w="4185" w:type="dxa"/>
            <w:shd w:val="clear" w:color="auto" w:fill="C0C0C0"/>
            <w:vAlign w:val="center"/>
          </w:tcPr>
          <w:p w14:paraId="7F5DD7ED" w14:textId="77777777" w:rsidR="0074772F" w:rsidRDefault="00C805EB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Pontos por Subfator</w:t>
            </w:r>
          </w:p>
        </w:tc>
      </w:tr>
      <w:tr w:rsidR="0074772F" w14:paraId="2B17E8CC" w14:textId="77777777">
        <w:trPr>
          <w:trHeight w:val="285"/>
        </w:trPr>
        <w:tc>
          <w:tcPr>
            <w:tcW w:w="709" w:type="dxa"/>
            <w:vAlign w:val="center"/>
          </w:tcPr>
          <w:p w14:paraId="5DD66008" w14:textId="77777777" w:rsidR="0074772F" w:rsidRDefault="00C805EB">
            <w:pPr>
              <w:jc w:val="center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a</w:t>
            </w:r>
            <w:proofErr w:type="gramEnd"/>
          </w:p>
        </w:tc>
        <w:tc>
          <w:tcPr>
            <w:tcW w:w="3686" w:type="dxa"/>
            <w:vAlign w:val="center"/>
          </w:tcPr>
          <w:p w14:paraId="042EEB2D" w14:textId="77777777" w:rsidR="0074772F" w:rsidRDefault="00C805EB">
            <w:pPr>
              <w:spacing w:before="120" w:after="120"/>
              <w:ind w:righ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Pós-Graduação na temática de signos distintivos, desenvolvimento rural, povos e comunidades tradicionais</w:t>
            </w:r>
          </w:p>
          <w:p w14:paraId="1700CFC7" w14:textId="77777777" w:rsidR="0074772F" w:rsidRDefault="0074772F">
            <w:pPr>
              <w:rPr>
                <w:rFonts w:ascii="Arial" w:eastAsia="Arial" w:hAnsi="Arial" w:cs="Arial"/>
              </w:rPr>
            </w:pPr>
          </w:p>
        </w:tc>
        <w:tc>
          <w:tcPr>
            <w:tcW w:w="4185" w:type="dxa"/>
            <w:vAlign w:val="center"/>
          </w:tcPr>
          <w:p w14:paraId="152FC223" w14:textId="77777777" w:rsidR="0074772F" w:rsidRDefault="00C805EB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15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pontos (pontuação máxima)</w:t>
            </w:r>
          </w:p>
          <w:p w14:paraId="64377F12" w14:textId="77777777" w:rsidR="0074772F" w:rsidRDefault="00C805EB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Mestrado: 6 pontos</w:t>
            </w:r>
          </w:p>
          <w:p w14:paraId="4012C4E2" w14:textId="77777777" w:rsidR="0074772F" w:rsidRDefault="00C805E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color w:val="000000"/>
              </w:rPr>
              <w:t>Doutorado: 9 pontos</w:t>
            </w:r>
          </w:p>
        </w:tc>
      </w:tr>
      <w:tr w:rsidR="0074772F" w14:paraId="7AF69138" w14:textId="77777777">
        <w:trPr>
          <w:trHeight w:val="285"/>
        </w:trPr>
        <w:tc>
          <w:tcPr>
            <w:tcW w:w="709" w:type="dxa"/>
            <w:vAlign w:val="center"/>
          </w:tcPr>
          <w:p w14:paraId="4F4A93A7" w14:textId="77777777" w:rsidR="0074772F" w:rsidRDefault="00C805EB">
            <w:pPr>
              <w:jc w:val="center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b</w:t>
            </w:r>
            <w:proofErr w:type="gramEnd"/>
          </w:p>
        </w:tc>
        <w:tc>
          <w:tcPr>
            <w:tcW w:w="3686" w:type="dxa"/>
            <w:vAlign w:val="center"/>
          </w:tcPr>
          <w:p w14:paraId="7B0F5AAF" w14:textId="77777777" w:rsidR="0074772F" w:rsidRDefault="00C805EB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Experiência profissional com facilitação de oficinas participativas</w:t>
            </w:r>
          </w:p>
        </w:tc>
        <w:tc>
          <w:tcPr>
            <w:tcW w:w="4185" w:type="dxa"/>
            <w:vAlign w:val="center"/>
          </w:tcPr>
          <w:p w14:paraId="1716F6CB" w14:textId="77777777" w:rsidR="0074772F" w:rsidRDefault="00C805EB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10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pontos (pontuação máxima)</w:t>
            </w:r>
          </w:p>
          <w:p w14:paraId="6706901A" w14:textId="77777777" w:rsidR="0074772F" w:rsidRDefault="00C805EB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 ano adicional de experiência: </w:t>
            </w:r>
            <w:r>
              <w:rPr>
                <w:rFonts w:ascii="Arial" w:eastAsia="Arial" w:hAnsi="Arial" w:cs="Arial"/>
              </w:rPr>
              <w:t xml:space="preserve">3 </w:t>
            </w:r>
            <w:r>
              <w:rPr>
                <w:rFonts w:ascii="Arial" w:eastAsia="Arial" w:hAnsi="Arial" w:cs="Arial"/>
                <w:color w:val="000000"/>
              </w:rPr>
              <w:t>pontos</w:t>
            </w:r>
          </w:p>
          <w:p w14:paraId="01D324CB" w14:textId="77777777" w:rsidR="0074772F" w:rsidRDefault="00C805E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3 anos adicionais de experiência: </w:t>
            </w:r>
            <w:r>
              <w:rPr>
                <w:rFonts w:ascii="Arial" w:eastAsia="Arial" w:hAnsi="Arial" w:cs="Arial"/>
              </w:rPr>
              <w:t>6 pontos</w:t>
            </w:r>
          </w:p>
          <w:p w14:paraId="1C373014" w14:textId="77777777" w:rsidR="0074772F" w:rsidRDefault="00C805EB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5 anos adicionais de experiência: </w:t>
            </w:r>
            <w:r>
              <w:rPr>
                <w:rFonts w:ascii="Arial" w:eastAsia="Arial" w:hAnsi="Arial" w:cs="Arial"/>
              </w:rPr>
              <w:t>9</w:t>
            </w:r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pontos</w:t>
            </w:r>
          </w:p>
          <w:p w14:paraId="0C3C28D1" w14:textId="77777777" w:rsidR="0074772F" w:rsidRDefault="00C805EB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*Acima de 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color w:val="000000"/>
              </w:rPr>
              <w:t xml:space="preserve"> anos de experiência, todos os candidatos receberão a pontuação máxima de </w:t>
            </w:r>
            <w:r>
              <w:rPr>
                <w:rFonts w:ascii="Arial" w:eastAsia="Arial" w:hAnsi="Arial" w:cs="Arial"/>
              </w:rPr>
              <w:t>10</w:t>
            </w:r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pontos.</w:t>
            </w:r>
          </w:p>
        </w:tc>
      </w:tr>
      <w:tr w:rsidR="0074772F" w14:paraId="10DBFB96" w14:textId="77777777">
        <w:trPr>
          <w:trHeight w:val="285"/>
        </w:trPr>
        <w:tc>
          <w:tcPr>
            <w:tcW w:w="709" w:type="dxa"/>
            <w:vAlign w:val="center"/>
          </w:tcPr>
          <w:p w14:paraId="602E137E" w14:textId="77777777" w:rsidR="0074772F" w:rsidRDefault="00C805EB">
            <w:pPr>
              <w:jc w:val="center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c</w:t>
            </w:r>
            <w:proofErr w:type="gramEnd"/>
          </w:p>
        </w:tc>
        <w:tc>
          <w:tcPr>
            <w:tcW w:w="3686" w:type="dxa"/>
            <w:vAlign w:val="center"/>
          </w:tcPr>
          <w:p w14:paraId="62AEB63E" w14:textId="77777777" w:rsidR="0074772F" w:rsidRDefault="00C805EB">
            <w:pPr>
              <w:spacing w:before="120" w:after="120"/>
              <w:ind w:right="5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Experiência profissional com associativismo e/ou cooperativismo;</w:t>
            </w:r>
          </w:p>
          <w:p w14:paraId="639250D2" w14:textId="77777777" w:rsidR="0074772F" w:rsidRDefault="0074772F">
            <w:pPr>
              <w:rPr>
                <w:rFonts w:ascii="Arial" w:eastAsia="Arial" w:hAnsi="Arial" w:cs="Arial"/>
              </w:rPr>
            </w:pPr>
          </w:p>
        </w:tc>
        <w:tc>
          <w:tcPr>
            <w:tcW w:w="4185" w:type="dxa"/>
            <w:vAlign w:val="center"/>
          </w:tcPr>
          <w:p w14:paraId="7F33827E" w14:textId="77777777" w:rsidR="0074772F" w:rsidRDefault="00C805EB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10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pontos (pontuação máxima)</w:t>
            </w:r>
          </w:p>
          <w:p w14:paraId="762225CA" w14:textId="77777777" w:rsidR="0074772F" w:rsidRDefault="00C805EB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 ano adicional de experiência: </w:t>
            </w:r>
            <w:r>
              <w:rPr>
                <w:rFonts w:ascii="Arial" w:eastAsia="Arial" w:hAnsi="Arial" w:cs="Arial"/>
              </w:rPr>
              <w:t xml:space="preserve">3 </w:t>
            </w:r>
            <w:r>
              <w:rPr>
                <w:rFonts w:ascii="Arial" w:eastAsia="Arial" w:hAnsi="Arial" w:cs="Arial"/>
                <w:color w:val="000000"/>
              </w:rPr>
              <w:t>pontos</w:t>
            </w:r>
          </w:p>
          <w:p w14:paraId="1710A6B4" w14:textId="77777777" w:rsidR="0074772F" w:rsidRDefault="00C805E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3 anos adicionais de experiência: </w:t>
            </w:r>
            <w:r>
              <w:rPr>
                <w:rFonts w:ascii="Arial" w:eastAsia="Arial" w:hAnsi="Arial" w:cs="Arial"/>
              </w:rPr>
              <w:t>6 pontos</w:t>
            </w:r>
          </w:p>
          <w:p w14:paraId="74D805A7" w14:textId="77777777" w:rsidR="0074772F" w:rsidRDefault="00C805EB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5 anos adicionais de experiência: </w:t>
            </w:r>
            <w:r>
              <w:rPr>
                <w:rFonts w:ascii="Arial" w:eastAsia="Arial" w:hAnsi="Arial" w:cs="Arial"/>
              </w:rPr>
              <w:t>9</w:t>
            </w:r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pontos</w:t>
            </w:r>
          </w:p>
          <w:p w14:paraId="1E5DD5B3" w14:textId="77777777" w:rsidR="0074772F" w:rsidRDefault="00C805EB">
            <w:pPr>
              <w:jc w:val="both"/>
              <w:rPr>
                <w:rFonts w:ascii="Arial" w:eastAsia="Arial" w:hAnsi="Arial" w:cs="Arial"/>
                <w:b/>
                <w:color w:val="0070C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*Acima de 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color w:val="000000"/>
              </w:rPr>
              <w:t xml:space="preserve"> anos de experiência, todos os candidatos receberão a pontuação máxima de </w:t>
            </w:r>
            <w:r>
              <w:rPr>
                <w:rFonts w:ascii="Arial" w:eastAsia="Arial" w:hAnsi="Arial" w:cs="Arial"/>
              </w:rPr>
              <w:t>10</w:t>
            </w:r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pontos.</w:t>
            </w:r>
          </w:p>
        </w:tc>
      </w:tr>
      <w:tr w:rsidR="0074772F" w14:paraId="51580613" w14:textId="77777777">
        <w:trPr>
          <w:trHeight w:val="285"/>
        </w:trPr>
        <w:tc>
          <w:tcPr>
            <w:tcW w:w="709" w:type="dxa"/>
            <w:vAlign w:val="center"/>
          </w:tcPr>
          <w:p w14:paraId="624F6EE0" w14:textId="77777777" w:rsidR="0074772F" w:rsidRDefault="00C805EB">
            <w:pPr>
              <w:jc w:val="center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d</w:t>
            </w:r>
            <w:proofErr w:type="gramEnd"/>
          </w:p>
        </w:tc>
        <w:tc>
          <w:tcPr>
            <w:tcW w:w="3686" w:type="dxa"/>
            <w:vAlign w:val="center"/>
          </w:tcPr>
          <w:p w14:paraId="1C5D68DC" w14:textId="77777777" w:rsidR="0074772F" w:rsidRDefault="00C805EB">
            <w:pPr>
              <w:spacing w:before="120" w:after="120"/>
              <w:ind w:right="5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Experiência profissional com elaboração, implementação e/ou execução de atividades relacionadas a inserção no mercado, agregação de valor e/ou comercialização;</w:t>
            </w:r>
          </w:p>
          <w:p w14:paraId="468C7F76" w14:textId="77777777" w:rsidR="0074772F" w:rsidRDefault="0074772F">
            <w:pPr>
              <w:rPr>
                <w:rFonts w:ascii="Arial" w:eastAsia="Arial" w:hAnsi="Arial" w:cs="Arial"/>
              </w:rPr>
            </w:pPr>
          </w:p>
        </w:tc>
        <w:tc>
          <w:tcPr>
            <w:tcW w:w="4185" w:type="dxa"/>
            <w:vAlign w:val="center"/>
          </w:tcPr>
          <w:p w14:paraId="1702ACE8" w14:textId="77777777" w:rsidR="0074772F" w:rsidRDefault="00C805EB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15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pontos (pontuação máxima)</w:t>
            </w:r>
          </w:p>
          <w:p w14:paraId="5CB00E5B" w14:textId="77777777" w:rsidR="0074772F" w:rsidRDefault="00C805EB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 ano adicional de experiência: </w:t>
            </w:r>
            <w:r>
              <w:rPr>
                <w:rFonts w:ascii="Arial" w:eastAsia="Arial" w:hAnsi="Arial" w:cs="Arial"/>
              </w:rPr>
              <w:t xml:space="preserve">3 </w:t>
            </w:r>
            <w:r>
              <w:rPr>
                <w:rFonts w:ascii="Arial" w:eastAsia="Arial" w:hAnsi="Arial" w:cs="Arial"/>
                <w:color w:val="000000"/>
              </w:rPr>
              <w:t>pontos</w:t>
            </w:r>
          </w:p>
          <w:p w14:paraId="69239D3C" w14:textId="77777777" w:rsidR="0074772F" w:rsidRDefault="00C805E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3 anos adicionais de experiência: </w:t>
            </w:r>
            <w:r>
              <w:rPr>
                <w:rFonts w:ascii="Arial" w:eastAsia="Arial" w:hAnsi="Arial" w:cs="Arial"/>
              </w:rPr>
              <w:t>6 pontos</w:t>
            </w:r>
          </w:p>
          <w:p w14:paraId="16540162" w14:textId="77777777" w:rsidR="0074772F" w:rsidRDefault="00C805EB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5 anos adicionais de experiência: </w:t>
            </w:r>
            <w:r>
              <w:rPr>
                <w:rFonts w:ascii="Arial" w:eastAsia="Arial" w:hAnsi="Arial" w:cs="Arial"/>
              </w:rPr>
              <w:t>9</w:t>
            </w:r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pontos</w:t>
            </w:r>
          </w:p>
          <w:p w14:paraId="2FC5C65F" w14:textId="77777777" w:rsidR="0074772F" w:rsidRDefault="00C805E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*Acima de 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color w:val="000000"/>
              </w:rPr>
              <w:t xml:space="preserve"> anos de experiência, todos os candidatos receberão a pontuação máxima de </w:t>
            </w:r>
            <w:r>
              <w:rPr>
                <w:rFonts w:ascii="Arial" w:eastAsia="Arial" w:hAnsi="Arial" w:cs="Arial"/>
              </w:rPr>
              <w:t>15</w:t>
            </w:r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pontos.</w:t>
            </w:r>
          </w:p>
        </w:tc>
      </w:tr>
      <w:tr w:rsidR="0074772F" w14:paraId="5ECB438E" w14:textId="77777777">
        <w:trPr>
          <w:trHeight w:val="285"/>
        </w:trPr>
        <w:tc>
          <w:tcPr>
            <w:tcW w:w="709" w:type="dxa"/>
            <w:vAlign w:val="center"/>
          </w:tcPr>
          <w:p w14:paraId="38EDDF65" w14:textId="77777777" w:rsidR="0074772F" w:rsidRDefault="00C805EB">
            <w:pPr>
              <w:jc w:val="center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lastRenderedPageBreak/>
              <w:t>e</w:t>
            </w:r>
            <w:proofErr w:type="gramEnd"/>
          </w:p>
        </w:tc>
        <w:tc>
          <w:tcPr>
            <w:tcW w:w="3686" w:type="dxa"/>
            <w:vAlign w:val="center"/>
          </w:tcPr>
          <w:p w14:paraId="189FED07" w14:textId="21C009B7" w:rsidR="0074772F" w:rsidRDefault="00C805EB">
            <w:pPr>
              <w:spacing w:before="120" w:after="120"/>
              <w:ind w:right="5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Experiência profissional com a temática de signos distintivos</w:t>
            </w:r>
            <w:r w:rsidR="00EC2B4D">
              <w:rPr>
                <w:rFonts w:ascii="Arial" w:eastAsia="Arial" w:hAnsi="Arial" w:cs="Arial"/>
              </w:rPr>
              <w:t>.</w:t>
            </w:r>
          </w:p>
          <w:p w14:paraId="4A54D605" w14:textId="77777777" w:rsidR="0074772F" w:rsidRDefault="0074772F">
            <w:pPr>
              <w:spacing w:before="120" w:after="120"/>
              <w:ind w:right="57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185" w:type="dxa"/>
            <w:vAlign w:val="center"/>
          </w:tcPr>
          <w:p w14:paraId="33A36BAA" w14:textId="77777777" w:rsidR="0074772F" w:rsidRDefault="00C805EB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10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pontos (pontuação máxima)</w:t>
            </w:r>
          </w:p>
          <w:p w14:paraId="1F66172D" w14:textId="77777777" w:rsidR="0074772F" w:rsidRDefault="00C805EB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 ano adicional de experiência: </w:t>
            </w:r>
            <w:r>
              <w:rPr>
                <w:rFonts w:ascii="Arial" w:eastAsia="Arial" w:hAnsi="Arial" w:cs="Arial"/>
              </w:rPr>
              <w:t xml:space="preserve">3 </w:t>
            </w:r>
            <w:r>
              <w:rPr>
                <w:rFonts w:ascii="Arial" w:eastAsia="Arial" w:hAnsi="Arial" w:cs="Arial"/>
                <w:color w:val="000000"/>
              </w:rPr>
              <w:t>pontos</w:t>
            </w:r>
          </w:p>
          <w:p w14:paraId="2A93D897" w14:textId="77777777" w:rsidR="0074772F" w:rsidRDefault="00C805E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3 anos adicionais de experiência: </w:t>
            </w:r>
            <w:r>
              <w:rPr>
                <w:rFonts w:ascii="Arial" w:eastAsia="Arial" w:hAnsi="Arial" w:cs="Arial"/>
              </w:rPr>
              <w:t>6 pontos</w:t>
            </w:r>
          </w:p>
          <w:p w14:paraId="04E8D806" w14:textId="77777777" w:rsidR="0074772F" w:rsidRDefault="00C805EB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5 anos adicionais de experiência: </w:t>
            </w:r>
            <w:r>
              <w:rPr>
                <w:rFonts w:ascii="Arial" w:eastAsia="Arial" w:hAnsi="Arial" w:cs="Arial"/>
              </w:rPr>
              <w:t>9</w:t>
            </w:r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pontos</w:t>
            </w:r>
          </w:p>
          <w:p w14:paraId="73B41660" w14:textId="77777777" w:rsidR="0074772F" w:rsidRDefault="00C805E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*Acima de 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color w:val="000000"/>
              </w:rPr>
              <w:t xml:space="preserve"> anos de experiência, todos os candidatos receberão a pontuação máxima de </w:t>
            </w:r>
            <w:r>
              <w:rPr>
                <w:rFonts w:ascii="Arial" w:eastAsia="Arial" w:hAnsi="Arial" w:cs="Arial"/>
              </w:rPr>
              <w:t>10</w:t>
            </w:r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pontos.</w:t>
            </w:r>
          </w:p>
        </w:tc>
      </w:tr>
      <w:tr w:rsidR="0074772F" w14:paraId="624CBAFD" w14:textId="77777777">
        <w:trPr>
          <w:trHeight w:val="285"/>
        </w:trPr>
        <w:tc>
          <w:tcPr>
            <w:tcW w:w="4395" w:type="dxa"/>
            <w:gridSpan w:val="2"/>
            <w:vAlign w:val="center"/>
          </w:tcPr>
          <w:p w14:paraId="36EB80F8" w14:textId="77777777" w:rsidR="0074772F" w:rsidRDefault="00C805E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Pontuação Máxima</w:t>
            </w:r>
          </w:p>
        </w:tc>
        <w:tc>
          <w:tcPr>
            <w:tcW w:w="4185" w:type="dxa"/>
            <w:vAlign w:val="center"/>
          </w:tcPr>
          <w:p w14:paraId="03BF7088" w14:textId="77777777" w:rsidR="0074772F" w:rsidRDefault="00C805EB">
            <w:pPr>
              <w:rPr>
                <w:rFonts w:ascii="Arial" w:eastAsia="Arial" w:hAnsi="Arial" w:cs="Arial"/>
                <w:b/>
                <w:color w:val="0070C0"/>
              </w:rPr>
            </w:pPr>
            <w:r>
              <w:rPr>
                <w:rFonts w:ascii="Arial" w:eastAsia="Arial" w:hAnsi="Arial" w:cs="Arial"/>
                <w:b/>
              </w:rPr>
              <w:t>60 pontos</w:t>
            </w:r>
          </w:p>
        </w:tc>
      </w:tr>
    </w:tbl>
    <w:p w14:paraId="23C562C1" w14:textId="77777777" w:rsidR="0074772F" w:rsidRDefault="0074772F">
      <w:pPr>
        <w:jc w:val="both"/>
        <w:rPr>
          <w:rFonts w:ascii="Arial" w:eastAsia="Arial" w:hAnsi="Arial" w:cs="Arial"/>
        </w:rPr>
      </w:pPr>
    </w:p>
    <w:p w14:paraId="666A493F" w14:textId="77777777" w:rsidR="0074772F" w:rsidRDefault="0074772F">
      <w:pPr>
        <w:jc w:val="both"/>
        <w:rPr>
          <w:rFonts w:ascii="Arial" w:eastAsia="Arial" w:hAnsi="Arial" w:cs="Arial"/>
        </w:rPr>
      </w:pPr>
    </w:p>
    <w:p w14:paraId="1688EC80" w14:textId="6AA2774F" w:rsidR="0074772F" w:rsidRDefault="00F11D1E">
      <w:pPr>
        <w:shd w:val="clear" w:color="auto" w:fill="D9D9D9"/>
        <w:tabs>
          <w:tab w:val="left" w:pos="720"/>
          <w:tab w:val="left" w:pos="90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22</w:t>
      </w:r>
      <w:r w:rsidR="00C805EB">
        <w:rPr>
          <w:rFonts w:ascii="Arial" w:eastAsia="Arial" w:hAnsi="Arial" w:cs="Arial"/>
          <w:b/>
        </w:rPr>
        <w:t>.</w:t>
      </w:r>
      <w:r w:rsidR="00C805EB">
        <w:rPr>
          <w:rFonts w:ascii="Arial" w:eastAsia="Arial" w:hAnsi="Arial" w:cs="Arial"/>
          <w:b/>
        </w:rPr>
        <w:tab/>
        <w:t>SELEÇÃO FINAL</w:t>
      </w:r>
    </w:p>
    <w:p w14:paraId="1DE5B295" w14:textId="77777777" w:rsidR="0074772F" w:rsidRDefault="0074772F">
      <w:pPr>
        <w:jc w:val="both"/>
        <w:rPr>
          <w:rFonts w:ascii="Arial" w:eastAsia="Arial" w:hAnsi="Arial" w:cs="Arial"/>
        </w:rPr>
      </w:pPr>
    </w:p>
    <w:p w14:paraId="1000CDEE" w14:textId="77777777" w:rsidR="0074772F" w:rsidRDefault="00C805E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Os candidatos a consultores que preencherem os requisitos eliminatórios e classificatórios serão avaliados, em caráter final, a partir da tabela abaixo: </w:t>
      </w:r>
    </w:p>
    <w:p w14:paraId="471CC93E" w14:textId="77777777" w:rsidR="0074772F" w:rsidRDefault="0074772F">
      <w:pPr>
        <w:jc w:val="both"/>
        <w:rPr>
          <w:rFonts w:ascii="Arial" w:eastAsia="Arial" w:hAnsi="Arial" w:cs="Arial"/>
        </w:rPr>
      </w:pPr>
    </w:p>
    <w:p w14:paraId="36613846" w14:textId="77777777" w:rsidR="0074772F" w:rsidRDefault="0074772F">
      <w:pPr>
        <w:jc w:val="both"/>
        <w:rPr>
          <w:rFonts w:ascii="Arial" w:eastAsia="Arial" w:hAnsi="Arial" w:cs="Arial"/>
        </w:rPr>
      </w:pPr>
    </w:p>
    <w:p w14:paraId="4AB8ACB9" w14:textId="776B859D" w:rsidR="0074772F" w:rsidRPr="00861B43" w:rsidRDefault="00861B43">
      <w:pPr>
        <w:tabs>
          <w:tab w:val="left" w:pos="6480"/>
        </w:tabs>
        <w:ind w:firstLine="567"/>
        <w:rPr>
          <w:rFonts w:ascii="Arial" w:eastAsia="Arial" w:hAnsi="Arial" w:cs="Arial"/>
        </w:rPr>
      </w:pPr>
      <w:r w:rsidRPr="00861B43">
        <w:rPr>
          <w:rFonts w:ascii="Arial" w:eastAsia="Arial" w:hAnsi="Arial" w:cs="Arial"/>
        </w:rPr>
        <w:t>22.</w:t>
      </w:r>
      <w:bookmarkStart w:id="2" w:name="_GoBack"/>
      <w:bookmarkEnd w:id="2"/>
      <w:r w:rsidR="00D91FCB">
        <w:rPr>
          <w:rFonts w:ascii="Arial" w:eastAsia="Arial" w:hAnsi="Arial" w:cs="Arial"/>
        </w:rPr>
        <w:t>1</w:t>
      </w:r>
      <w:r w:rsidR="00C805EB" w:rsidRPr="00861B43">
        <w:rPr>
          <w:rFonts w:ascii="Arial" w:eastAsia="Arial" w:hAnsi="Arial" w:cs="Arial"/>
        </w:rPr>
        <w:t xml:space="preserve"> Resultados das Fases 1 e 2:</w:t>
      </w:r>
    </w:p>
    <w:p w14:paraId="29C70023" w14:textId="77777777" w:rsidR="0074772F" w:rsidRDefault="0074772F">
      <w:pPr>
        <w:tabs>
          <w:tab w:val="left" w:pos="6480"/>
        </w:tabs>
        <w:rPr>
          <w:rFonts w:ascii="Arial" w:eastAsia="Arial" w:hAnsi="Arial" w:cs="Arial"/>
        </w:rPr>
      </w:pPr>
    </w:p>
    <w:tbl>
      <w:tblPr>
        <w:tblStyle w:val="a9"/>
        <w:tblW w:w="918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340"/>
        <w:gridCol w:w="2160"/>
        <w:gridCol w:w="840"/>
        <w:gridCol w:w="660"/>
        <w:gridCol w:w="660"/>
        <w:gridCol w:w="1260"/>
        <w:gridCol w:w="1260"/>
      </w:tblGrid>
      <w:tr w:rsidR="0074772F" w14:paraId="11638E7D" w14:textId="77777777">
        <w:trPr>
          <w:trHeight w:val="163"/>
          <w:jc w:val="center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525D0AC4" w14:textId="77777777" w:rsidR="0074772F" w:rsidRDefault="00C805EB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 do candidato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72E90D" w14:textId="77777777" w:rsidR="0074772F" w:rsidRDefault="00C805EB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Pontuação obtida</w:t>
            </w:r>
          </w:p>
        </w:tc>
      </w:tr>
      <w:tr w:rsidR="0074772F" w14:paraId="7E45F3CB" w14:textId="77777777">
        <w:trPr>
          <w:trHeight w:val="137"/>
          <w:jc w:val="center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335E0111" w14:textId="77777777" w:rsidR="0074772F" w:rsidRDefault="00747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385BB0BC" w14:textId="77777777" w:rsidR="0074772F" w:rsidRDefault="00C805EB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Qualificação do candidato</w:t>
            </w:r>
          </w:p>
          <w:p w14:paraId="3097E1AF" w14:textId="77777777" w:rsidR="0074772F" w:rsidRDefault="00C805EB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(Fase 1)</w:t>
            </w:r>
          </w:p>
          <w:p w14:paraId="4DB9B1B1" w14:textId="77777777" w:rsidR="0074772F" w:rsidRDefault="00C805EB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Máximo de 60 pontos</w:t>
            </w:r>
          </w:p>
          <w:p w14:paraId="67E2B933" w14:textId="77777777" w:rsidR="0074772F" w:rsidRDefault="00C805EB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(A)</w:t>
            </w:r>
          </w:p>
        </w:tc>
        <w:tc>
          <w:tcPr>
            <w:tcW w:w="3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E7DAED" w14:textId="77777777" w:rsidR="0074772F" w:rsidRDefault="00C805EB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Entrevista (Fase 2)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C6AA88" w14:textId="77777777" w:rsidR="0074772F" w:rsidRDefault="00C805EB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</w:t>
            </w:r>
          </w:p>
          <w:p w14:paraId="6C892E19" w14:textId="77777777" w:rsidR="0074772F" w:rsidRDefault="00C805EB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(A+B)</w:t>
            </w:r>
          </w:p>
          <w:p w14:paraId="65BA5750" w14:textId="77777777" w:rsidR="0074772F" w:rsidRDefault="00C805EB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Máximo de 100 pontos</w:t>
            </w:r>
          </w:p>
          <w:p w14:paraId="38B476FF" w14:textId="77777777" w:rsidR="0074772F" w:rsidRDefault="0074772F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0074772F" w14:paraId="3314F0A4" w14:textId="77777777">
        <w:trPr>
          <w:trHeight w:val="125"/>
          <w:jc w:val="center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5CA6A6CF" w14:textId="77777777" w:rsidR="0074772F" w:rsidRDefault="00747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005A3AFB" w14:textId="77777777" w:rsidR="0074772F" w:rsidRDefault="00747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955241" w14:textId="17359EA9" w:rsidR="0074772F" w:rsidRDefault="00C805EB" w:rsidP="00F11D1E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813B65" w14:textId="77777777" w:rsidR="0074772F" w:rsidRDefault="00C805EB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D040E5" w14:textId="77777777" w:rsidR="0074772F" w:rsidRDefault="00C805EB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567BAB" w14:textId="77777777" w:rsidR="0074772F" w:rsidRDefault="00C805EB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Média</w:t>
            </w:r>
          </w:p>
          <w:p w14:paraId="5FD306DE" w14:textId="77777777" w:rsidR="0074772F" w:rsidRDefault="00C805EB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(E1+E2+E3)</w:t>
            </w:r>
          </w:p>
          <w:p w14:paraId="3DBB51E2" w14:textId="77777777" w:rsidR="0074772F" w:rsidRDefault="00C805EB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Máximo de 40 pontos</w:t>
            </w:r>
          </w:p>
          <w:p w14:paraId="56411FC5" w14:textId="77777777" w:rsidR="0074772F" w:rsidRDefault="00C805EB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(B)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6CAC26" w14:textId="77777777" w:rsidR="0074772F" w:rsidRDefault="00747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74772F" w14:paraId="38AD3743" w14:textId="77777777">
        <w:trPr>
          <w:trHeight w:val="389"/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09E51" w14:textId="77777777" w:rsidR="0074772F" w:rsidRDefault="0074772F">
            <w:pPr>
              <w:numPr>
                <w:ilvl w:val="0"/>
                <w:numId w:val="3"/>
              </w:numPr>
              <w:tabs>
                <w:tab w:val="left" w:pos="6480"/>
              </w:tabs>
              <w:ind w:left="34" w:right="34" w:firstLine="0"/>
              <w:rPr>
                <w:rFonts w:ascii="Arial" w:eastAsia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661FE" w14:textId="77777777" w:rsidR="0074772F" w:rsidRDefault="0074772F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A1B93" w14:textId="77777777" w:rsidR="0074772F" w:rsidRDefault="0074772F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0A920" w14:textId="77777777" w:rsidR="0074772F" w:rsidRDefault="0074772F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4F87B" w14:textId="77777777" w:rsidR="0074772F" w:rsidRDefault="0074772F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D67F1" w14:textId="77777777" w:rsidR="0074772F" w:rsidRDefault="0074772F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98C" w14:textId="77777777" w:rsidR="0074772F" w:rsidRDefault="0074772F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0074772F" w14:paraId="14103F26" w14:textId="77777777">
        <w:trPr>
          <w:trHeight w:val="390"/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DD24A" w14:textId="77777777" w:rsidR="0074772F" w:rsidRDefault="0074772F">
            <w:pPr>
              <w:numPr>
                <w:ilvl w:val="0"/>
                <w:numId w:val="3"/>
              </w:numPr>
              <w:tabs>
                <w:tab w:val="left" w:pos="6480"/>
              </w:tabs>
              <w:ind w:left="34" w:firstLine="0"/>
              <w:rPr>
                <w:rFonts w:ascii="Arial" w:eastAsia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94FA1" w14:textId="77777777" w:rsidR="0074772F" w:rsidRDefault="0074772F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098CC" w14:textId="77777777" w:rsidR="0074772F" w:rsidRDefault="0074772F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2A4A0" w14:textId="77777777" w:rsidR="0074772F" w:rsidRDefault="0074772F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251C8" w14:textId="77777777" w:rsidR="0074772F" w:rsidRDefault="0074772F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66AF" w14:textId="77777777" w:rsidR="0074772F" w:rsidRDefault="0074772F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81953" w14:textId="77777777" w:rsidR="0074772F" w:rsidRDefault="0074772F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0074772F" w14:paraId="39322976" w14:textId="77777777">
        <w:trPr>
          <w:trHeight w:val="435"/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35EE9" w14:textId="77777777" w:rsidR="0074772F" w:rsidRDefault="0074772F">
            <w:pPr>
              <w:numPr>
                <w:ilvl w:val="0"/>
                <w:numId w:val="3"/>
              </w:numPr>
              <w:tabs>
                <w:tab w:val="left" w:pos="6480"/>
              </w:tabs>
              <w:ind w:left="34" w:firstLine="0"/>
              <w:rPr>
                <w:rFonts w:ascii="Arial" w:eastAsia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CDCC5" w14:textId="77777777" w:rsidR="0074772F" w:rsidRDefault="0074772F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E6063" w14:textId="77777777" w:rsidR="0074772F" w:rsidRDefault="0074772F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48251" w14:textId="77777777" w:rsidR="0074772F" w:rsidRDefault="0074772F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83AC9" w14:textId="77777777" w:rsidR="0074772F" w:rsidRDefault="0074772F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4174C" w14:textId="77777777" w:rsidR="0074772F" w:rsidRDefault="0074772F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E9621" w14:textId="77777777" w:rsidR="0074772F" w:rsidRDefault="0074772F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0074772F" w14:paraId="0E1AD986" w14:textId="77777777">
        <w:trPr>
          <w:trHeight w:val="435"/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D538E" w14:textId="77777777" w:rsidR="0074772F" w:rsidRDefault="00C805EB">
            <w:pPr>
              <w:tabs>
                <w:tab w:val="left" w:pos="6480"/>
              </w:tabs>
              <w:ind w:left="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</w:t>
            </w:r>
            <w:proofErr w:type="gramStart"/>
            <w:r>
              <w:rPr>
                <w:rFonts w:ascii="Arial" w:eastAsia="Arial" w:hAnsi="Arial" w:cs="Arial"/>
              </w:rPr>
              <w:t>n</w:t>
            </w:r>
            <w:proofErr w:type="gramEnd"/>
            <w:r>
              <w:rPr>
                <w:rFonts w:ascii="Arial" w:eastAsia="Arial" w:hAnsi="Arial" w:cs="Arial"/>
              </w:rPr>
              <w:t>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B5791" w14:textId="77777777" w:rsidR="0074772F" w:rsidRDefault="0074772F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AF525" w14:textId="77777777" w:rsidR="0074772F" w:rsidRDefault="0074772F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B715F" w14:textId="77777777" w:rsidR="0074772F" w:rsidRDefault="0074772F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224E" w14:textId="77777777" w:rsidR="0074772F" w:rsidRDefault="0074772F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5C72E" w14:textId="77777777" w:rsidR="0074772F" w:rsidRDefault="0074772F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6F613" w14:textId="77777777" w:rsidR="0074772F" w:rsidRDefault="0074772F">
            <w:pPr>
              <w:tabs>
                <w:tab w:val="left" w:pos="6480"/>
              </w:tabs>
              <w:jc w:val="center"/>
              <w:rPr>
                <w:rFonts w:ascii="Arial" w:eastAsia="Arial" w:hAnsi="Arial" w:cs="Arial"/>
              </w:rPr>
            </w:pPr>
          </w:p>
        </w:tc>
      </w:tr>
    </w:tbl>
    <w:p w14:paraId="37179A02" w14:textId="77777777" w:rsidR="0074772F" w:rsidRDefault="00C805EB">
      <w:pPr>
        <w:tabs>
          <w:tab w:val="left" w:pos="927"/>
          <w:tab w:val="left" w:pos="6480"/>
          <w:tab w:val="left" w:pos="7305"/>
          <w:tab w:val="left" w:pos="8962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(Entrevistador 1, 2 e 3)</w:t>
      </w:r>
    </w:p>
    <w:p w14:paraId="1F7C1EA3" w14:textId="77777777" w:rsidR="0074772F" w:rsidRDefault="0074772F">
      <w:pPr>
        <w:tabs>
          <w:tab w:val="left" w:pos="927"/>
          <w:tab w:val="left" w:pos="7305"/>
          <w:tab w:val="left" w:pos="8962"/>
        </w:tabs>
        <w:jc w:val="both"/>
        <w:rPr>
          <w:rFonts w:ascii="Arial" w:eastAsia="Arial" w:hAnsi="Arial" w:cs="Arial"/>
        </w:rPr>
      </w:pPr>
    </w:p>
    <w:p w14:paraId="77B019DF" w14:textId="77777777" w:rsidR="0074772F" w:rsidRDefault="00C805EB">
      <w:pPr>
        <w:tabs>
          <w:tab w:val="left" w:pos="927"/>
          <w:tab w:val="left" w:pos="7305"/>
          <w:tab w:val="left" w:pos="8962"/>
        </w:tabs>
        <w:spacing w:before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Será considerado “melhor classificado” o candidato que obtiver a maior pontuação dada pela tabela anterior. </w:t>
      </w:r>
    </w:p>
    <w:p w14:paraId="39DD64DE" w14:textId="77777777" w:rsidR="0074772F" w:rsidRDefault="00C805EB">
      <w:pPr>
        <w:spacing w:before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 caso de empate, ou de empates sucessivos, será considerado selecionado nesta ordem, o candidato que:</w:t>
      </w:r>
    </w:p>
    <w:p w14:paraId="7D735F01" w14:textId="77777777" w:rsidR="0074772F" w:rsidRDefault="00C805EB">
      <w:pPr>
        <w:numPr>
          <w:ilvl w:val="0"/>
          <w:numId w:val="4"/>
        </w:numPr>
        <w:spacing w:before="240" w:after="12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tiver</w:t>
      </w:r>
      <w:proofErr w:type="gramEnd"/>
      <w:r>
        <w:rPr>
          <w:rFonts w:ascii="Arial" w:eastAsia="Arial" w:hAnsi="Arial" w:cs="Arial"/>
        </w:rPr>
        <w:t xml:space="preserve"> obtido a maior pontuação no quesito “experiência específica”;</w:t>
      </w:r>
    </w:p>
    <w:p w14:paraId="4E1098B5" w14:textId="77777777" w:rsidR="0074772F" w:rsidRDefault="00C805EB">
      <w:pPr>
        <w:numPr>
          <w:ilvl w:val="0"/>
          <w:numId w:val="4"/>
        </w:numPr>
        <w:spacing w:before="240" w:after="12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tiver</w:t>
      </w:r>
      <w:proofErr w:type="gramEnd"/>
      <w:r>
        <w:rPr>
          <w:rFonts w:ascii="Arial" w:eastAsia="Arial" w:hAnsi="Arial" w:cs="Arial"/>
        </w:rPr>
        <w:t xml:space="preserve"> “formação acadêmica” mais completa, considerando sucessivamente cursos de especialização, mestrado e doutorado; </w:t>
      </w:r>
    </w:p>
    <w:p w14:paraId="6DBF2E98" w14:textId="77777777" w:rsidR="0074772F" w:rsidRDefault="00C805EB">
      <w:pPr>
        <w:numPr>
          <w:ilvl w:val="0"/>
          <w:numId w:val="4"/>
        </w:numPr>
        <w:spacing w:before="240" w:after="12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lastRenderedPageBreak/>
        <w:t>o</w:t>
      </w:r>
      <w:proofErr w:type="gramEnd"/>
      <w:r>
        <w:rPr>
          <w:rFonts w:ascii="Arial" w:eastAsia="Arial" w:hAnsi="Arial" w:cs="Arial"/>
        </w:rPr>
        <w:t xml:space="preserve"> que for mais idoso.</w:t>
      </w:r>
    </w:p>
    <w:p w14:paraId="5A6B6B10" w14:textId="7F148824" w:rsidR="0074772F" w:rsidRDefault="001D10F1">
      <w:pPr>
        <w:spacing w:before="240"/>
        <w:ind w:firstLine="709"/>
        <w:jc w:val="both"/>
        <w:rPr>
          <w:rFonts w:ascii="Arial" w:eastAsia="Arial" w:hAnsi="Arial" w:cs="Arial"/>
          <w:i/>
        </w:rPr>
      </w:pPr>
      <w:r w:rsidRPr="001D10F1">
        <w:rPr>
          <w:rFonts w:ascii="Arial" w:eastAsia="Arial" w:hAnsi="Arial" w:cs="Arial"/>
        </w:rPr>
        <w:t>22</w:t>
      </w:r>
      <w:r w:rsidR="00C805EB" w:rsidRPr="001D10F1">
        <w:rPr>
          <w:rFonts w:ascii="Arial" w:eastAsia="Arial" w:hAnsi="Arial" w:cs="Arial"/>
        </w:rPr>
        <w:t>.2. Resultado da Fase 3</w:t>
      </w:r>
      <w:r w:rsidR="00C805EB">
        <w:rPr>
          <w:rFonts w:ascii="Arial" w:eastAsia="Arial" w:hAnsi="Arial" w:cs="Arial"/>
          <w:i/>
        </w:rPr>
        <w:t>.</w:t>
      </w:r>
    </w:p>
    <w:p w14:paraId="65F729BD" w14:textId="77777777" w:rsidR="0074772F" w:rsidRDefault="00C805EB">
      <w:pPr>
        <w:spacing w:before="240"/>
        <w:ind w:firstLine="8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 caráter eliminatório e classificatório, esta fase consiste na comprovação pelo candidato das informações constantes no </w:t>
      </w:r>
      <w:r>
        <w:rPr>
          <w:rFonts w:ascii="Arial" w:eastAsia="Arial" w:hAnsi="Arial" w:cs="Arial"/>
          <w:i/>
        </w:rPr>
        <w:t xml:space="preserve">curriculum vitae </w:t>
      </w:r>
      <w:r>
        <w:rPr>
          <w:rFonts w:ascii="Arial" w:eastAsia="Arial" w:hAnsi="Arial" w:cs="Arial"/>
        </w:rPr>
        <w:t xml:space="preserve">apresentado por ele e disponível na base de dados do IICA. Importante destacar que a não comprovação da veracidade das informações constantes do </w:t>
      </w:r>
      <w:r>
        <w:rPr>
          <w:rFonts w:ascii="Arial" w:eastAsia="Arial" w:hAnsi="Arial" w:cs="Arial"/>
          <w:i/>
        </w:rPr>
        <w:t>curriculum vitae</w:t>
      </w:r>
      <w:r>
        <w:rPr>
          <w:rFonts w:ascii="Arial" w:eastAsia="Arial" w:hAnsi="Arial" w:cs="Arial"/>
        </w:rPr>
        <w:t xml:space="preserve"> apresentado pelo candidato, a critério da Comissão de Seleção, elimina-o do certame ou levará a uma revisão da pontuação atinente à qualificação do candidato (fase 1), relacionada ao item específico não comprovado.</w:t>
      </w:r>
    </w:p>
    <w:p w14:paraId="0CEB7012" w14:textId="3A1A1EB6" w:rsidR="00DA65C9" w:rsidRDefault="00DA65C9">
      <w:pPr>
        <w:spacing w:before="240"/>
        <w:ind w:firstLine="851"/>
        <w:jc w:val="both"/>
        <w:rPr>
          <w:rFonts w:ascii="Arial" w:eastAsia="Arial" w:hAnsi="Arial" w:cs="Arial"/>
        </w:rPr>
      </w:pPr>
      <w:r w:rsidRPr="00A67A25">
        <w:rPr>
          <w:rFonts w:ascii="Arial" w:hAnsi="Arial" w:cs="Arial"/>
        </w:rPr>
        <w:t>Os processos seletivos terão validade de até 12 (doze) meses, a contar da data de sua divulgação, conforme Manual de Normas e Procedimentos para Projetos de Cooperação Técnica do IICA no Brasil.</w:t>
      </w:r>
    </w:p>
    <w:p w14:paraId="56092B33" w14:textId="77777777" w:rsidR="0074772F" w:rsidRDefault="0074772F">
      <w:pPr>
        <w:spacing w:before="240"/>
        <w:ind w:firstLine="851"/>
        <w:jc w:val="both"/>
        <w:rPr>
          <w:rFonts w:ascii="Arial" w:eastAsia="Arial" w:hAnsi="Arial" w:cs="Arial"/>
        </w:rPr>
      </w:pPr>
    </w:p>
    <w:p w14:paraId="38CB20D0" w14:textId="51B7C99C" w:rsidR="0074772F" w:rsidRDefault="00DA65C9">
      <w:pPr>
        <w:shd w:val="clear" w:color="auto" w:fill="D9D9D9"/>
        <w:tabs>
          <w:tab w:val="left" w:pos="720"/>
          <w:tab w:val="left" w:pos="90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23</w:t>
      </w:r>
      <w:r w:rsidR="00C805EB">
        <w:rPr>
          <w:rFonts w:ascii="Arial" w:eastAsia="Arial" w:hAnsi="Arial" w:cs="Arial"/>
          <w:b/>
        </w:rPr>
        <w:t>.</w:t>
      </w:r>
      <w:r w:rsidR="00C805EB">
        <w:rPr>
          <w:rFonts w:ascii="Arial" w:eastAsia="Arial" w:hAnsi="Arial" w:cs="Arial"/>
          <w:b/>
        </w:rPr>
        <w:tab/>
        <w:t>PROCEDIMENTO DE CONTRATAÇÃO</w:t>
      </w:r>
    </w:p>
    <w:p w14:paraId="63B6AADF" w14:textId="77777777" w:rsidR="0074772F" w:rsidRDefault="0074772F">
      <w:pPr>
        <w:jc w:val="both"/>
        <w:rPr>
          <w:rFonts w:ascii="Arial" w:eastAsia="Arial" w:hAnsi="Arial" w:cs="Arial"/>
        </w:rPr>
      </w:pPr>
    </w:p>
    <w:p w14:paraId="71C608A5" w14:textId="77777777" w:rsidR="0074772F" w:rsidRDefault="0074772F">
      <w:pPr>
        <w:jc w:val="both"/>
        <w:rPr>
          <w:rFonts w:ascii="Arial" w:eastAsia="Arial" w:hAnsi="Arial" w:cs="Arial"/>
        </w:rPr>
      </w:pPr>
    </w:p>
    <w:p w14:paraId="5546A7C3" w14:textId="77777777" w:rsidR="0074772F" w:rsidRDefault="00C805E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consultor aprovado no processo seletivo deverá realizar os seguintes passos:</w:t>
      </w:r>
    </w:p>
    <w:p w14:paraId="129ECD91" w14:textId="77777777" w:rsidR="0074772F" w:rsidRDefault="00C805EB">
      <w:pPr>
        <w:numPr>
          <w:ilvl w:val="0"/>
          <w:numId w:val="11"/>
        </w:numPr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Preencher a Ficha Cadastral do IICA que será enviada pelo Projeto;</w:t>
      </w:r>
    </w:p>
    <w:p w14:paraId="7140F277" w14:textId="77777777" w:rsidR="0074772F" w:rsidRDefault="00C805EB">
      <w:pPr>
        <w:numPr>
          <w:ilvl w:val="0"/>
          <w:numId w:val="11"/>
        </w:numPr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Apresentar os seguintes documentos à Direção Nacional do PCT BRA/IICA/16/001, em Brasília-DF:</w:t>
      </w:r>
    </w:p>
    <w:p w14:paraId="63A2A14F" w14:textId="77777777" w:rsidR="0074772F" w:rsidRDefault="00C805EB">
      <w:pPr>
        <w:numPr>
          <w:ilvl w:val="0"/>
          <w:numId w:val="1"/>
        </w:numPr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Original ou cópia autenticada do diploma e certificados;</w:t>
      </w:r>
    </w:p>
    <w:p w14:paraId="71134B0F" w14:textId="77777777" w:rsidR="0074772F" w:rsidRDefault="00C805EB">
      <w:pPr>
        <w:numPr>
          <w:ilvl w:val="0"/>
          <w:numId w:val="1"/>
        </w:numPr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CPF, RG e ou identidade profissional;</w:t>
      </w:r>
    </w:p>
    <w:p w14:paraId="3D012EC1" w14:textId="77777777" w:rsidR="00134E3A" w:rsidRDefault="00C805EB">
      <w:pPr>
        <w:numPr>
          <w:ilvl w:val="0"/>
          <w:numId w:val="1"/>
        </w:numPr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Documentação que comprove o seu histórico profissional.</w:t>
      </w:r>
    </w:p>
    <w:p w14:paraId="0C3365DB" w14:textId="716B6925" w:rsidR="0074772F" w:rsidRDefault="00C805EB" w:rsidP="00134E3A">
      <w:pPr>
        <w:spacing w:before="120" w:after="120"/>
        <w:ind w:left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1B525F30" w14:textId="77777777" w:rsidR="0074772F" w:rsidRDefault="00C805E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Coordenação do PCT BRA/IICA/16/001 encaminhará ao Escritório do IICA no Brasil a solicitação para a contratação do consultor, que receberá as vias do contrato para assinatura e devolução posterior. Conforme orientação do IICA, o contrato poderá ser assinado e modo eletrônico pelas partes.</w:t>
      </w:r>
    </w:p>
    <w:sectPr w:rsidR="0074772F">
      <w:footerReference w:type="default" r:id="rId9"/>
      <w:pgSz w:w="11906" w:h="16838"/>
      <w:pgMar w:top="1417" w:right="1133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67BF0" w14:textId="77777777" w:rsidR="00491587" w:rsidRDefault="00491587">
      <w:r>
        <w:separator/>
      </w:r>
    </w:p>
  </w:endnote>
  <w:endnote w:type="continuationSeparator" w:id="0">
    <w:p w14:paraId="6EEB241B" w14:textId="77777777" w:rsidR="00491587" w:rsidRDefault="004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55AE0" w14:textId="77777777" w:rsidR="0074772F" w:rsidRDefault="00C805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91FCB">
      <w:rPr>
        <w:noProof/>
        <w:color w:val="000000"/>
      </w:rPr>
      <w:t>11</w:t>
    </w:r>
    <w:r>
      <w:rPr>
        <w:color w:val="000000"/>
      </w:rPr>
      <w:fldChar w:fldCharType="end"/>
    </w:r>
  </w:p>
  <w:p w14:paraId="48AC4FF1" w14:textId="77777777" w:rsidR="0074772F" w:rsidRDefault="007477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B428D" w14:textId="77777777" w:rsidR="00491587" w:rsidRDefault="00491587">
      <w:r>
        <w:separator/>
      </w:r>
    </w:p>
  </w:footnote>
  <w:footnote w:type="continuationSeparator" w:id="0">
    <w:p w14:paraId="08727CD4" w14:textId="77777777" w:rsidR="00491587" w:rsidRDefault="00491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4125F"/>
    <w:multiLevelType w:val="multilevel"/>
    <w:tmpl w:val="F5F669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42025"/>
    <w:multiLevelType w:val="multilevel"/>
    <w:tmpl w:val="DBB8BB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25998"/>
    <w:multiLevelType w:val="multilevel"/>
    <w:tmpl w:val="C764D664"/>
    <w:lvl w:ilvl="0">
      <w:start w:val="1"/>
      <w:numFmt w:val="lowerLetter"/>
      <w:lvlText w:val="%1)"/>
      <w:lvlJc w:val="left"/>
      <w:pPr>
        <w:ind w:left="795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3170527A"/>
    <w:multiLevelType w:val="multilevel"/>
    <w:tmpl w:val="C36A5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63120"/>
    <w:multiLevelType w:val="multilevel"/>
    <w:tmpl w:val="A4F4D1C0"/>
    <w:lvl w:ilvl="0">
      <w:start w:val="1"/>
      <w:numFmt w:val="bullet"/>
      <w:lvlText w:val="-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46EC0CCD"/>
    <w:multiLevelType w:val="multilevel"/>
    <w:tmpl w:val="88129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>
    <w:nsid w:val="4B0B3179"/>
    <w:multiLevelType w:val="multilevel"/>
    <w:tmpl w:val="898064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>
    <w:nsid w:val="56961134"/>
    <w:multiLevelType w:val="multilevel"/>
    <w:tmpl w:val="77DE1A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9C10EAF"/>
    <w:multiLevelType w:val="multilevel"/>
    <w:tmpl w:val="F35214AC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162" w:hanging="360"/>
      </w:pPr>
    </w:lvl>
    <w:lvl w:ilvl="2">
      <w:start w:val="1"/>
      <w:numFmt w:val="bullet"/>
      <w:lvlText w:val="•"/>
      <w:lvlJc w:val="left"/>
      <w:pPr>
        <w:ind w:left="1955" w:hanging="360"/>
      </w:pPr>
    </w:lvl>
    <w:lvl w:ilvl="3">
      <w:start w:val="1"/>
      <w:numFmt w:val="bullet"/>
      <w:lvlText w:val="•"/>
      <w:lvlJc w:val="left"/>
      <w:pPr>
        <w:ind w:left="2747" w:hanging="360"/>
      </w:pPr>
    </w:lvl>
    <w:lvl w:ilvl="4">
      <w:start w:val="1"/>
      <w:numFmt w:val="bullet"/>
      <w:lvlText w:val="•"/>
      <w:lvlJc w:val="left"/>
      <w:pPr>
        <w:ind w:left="3540" w:hanging="360"/>
      </w:pPr>
    </w:lvl>
    <w:lvl w:ilvl="5">
      <w:start w:val="1"/>
      <w:numFmt w:val="bullet"/>
      <w:lvlText w:val="•"/>
      <w:lvlJc w:val="left"/>
      <w:pPr>
        <w:ind w:left="4333" w:hanging="360"/>
      </w:pPr>
    </w:lvl>
    <w:lvl w:ilvl="6">
      <w:start w:val="1"/>
      <w:numFmt w:val="bullet"/>
      <w:lvlText w:val="•"/>
      <w:lvlJc w:val="left"/>
      <w:pPr>
        <w:ind w:left="5125" w:hanging="360"/>
      </w:pPr>
    </w:lvl>
    <w:lvl w:ilvl="7">
      <w:start w:val="1"/>
      <w:numFmt w:val="bullet"/>
      <w:lvlText w:val="•"/>
      <w:lvlJc w:val="left"/>
      <w:pPr>
        <w:ind w:left="5918" w:hanging="360"/>
      </w:pPr>
    </w:lvl>
    <w:lvl w:ilvl="8">
      <w:start w:val="1"/>
      <w:numFmt w:val="bullet"/>
      <w:lvlText w:val="•"/>
      <w:lvlJc w:val="left"/>
      <w:pPr>
        <w:ind w:left="6711" w:hanging="360"/>
      </w:pPr>
    </w:lvl>
  </w:abstractNum>
  <w:abstractNum w:abstractNumId="9">
    <w:nsid w:val="66AD4B85"/>
    <w:multiLevelType w:val="multilevel"/>
    <w:tmpl w:val="FF0C19F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6AA04674"/>
    <w:multiLevelType w:val="multilevel"/>
    <w:tmpl w:val="403C91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C649DE"/>
    <w:multiLevelType w:val="multilevel"/>
    <w:tmpl w:val="3850B9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11"/>
  </w:num>
  <w:num w:numId="7">
    <w:abstractNumId w:val="7"/>
  </w:num>
  <w:num w:numId="8">
    <w:abstractNumId w:val="10"/>
  </w:num>
  <w:num w:numId="9">
    <w:abstractNumId w:val="8"/>
  </w:num>
  <w:num w:numId="10">
    <w:abstractNumId w:val="5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2F"/>
    <w:rsid w:val="00046D2B"/>
    <w:rsid w:val="00062E24"/>
    <w:rsid w:val="000705E1"/>
    <w:rsid w:val="000744E4"/>
    <w:rsid w:val="000B06AB"/>
    <w:rsid w:val="001078E3"/>
    <w:rsid w:val="00134E3A"/>
    <w:rsid w:val="0017421B"/>
    <w:rsid w:val="001763A9"/>
    <w:rsid w:val="001D10F1"/>
    <w:rsid w:val="003611B2"/>
    <w:rsid w:val="003A05D6"/>
    <w:rsid w:val="003B3B94"/>
    <w:rsid w:val="003E2605"/>
    <w:rsid w:val="0040017D"/>
    <w:rsid w:val="004437F6"/>
    <w:rsid w:val="00456563"/>
    <w:rsid w:val="00491587"/>
    <w:rsid w:val="004A6001"/>
    <w:rsid w:val="00534CFA"/>
    <w:rsid w:val="0057737B"/>
    <w:rsid w:val="00597162"/>
    <w:rsid w:val="005F7C46"/>
    <w:rsid w:val="00666F38"/>
    <w:rsid w:val="00676EAF"/>
    <w:rsid w:val="006B2D70"/>
    <w:rsid w:val="006E76C2"/>
    <w:rsid w:val="0074772F"/>
    <w:rsid w:val="00750FF6"/>
    <w:rsid w:val="00757C51"/>
    <w:rsid w:val="007712F7"/>
    <w:rsid w:val="007739C2"/>
    <w:rsid w:val="007D3DAB"/>
    <w:rsid w:val="0082069D"/>
    <w:rsid w:val="00861B43"/>
    <w:rsid w:val="00867330"/>
    <w:rsid w:val="008B7CDE"/>
    <w:rsid w:val="008E5A13"/>
    <w:rsid w:val="00937364"/>
    <w:rsid w:val="00993FB6"/>
    <w:rsid w:val="00A27787"/>
    <w:rsid w:val="00B14F94"/>
    <w:rsid w:val="00BB7538"/>
    <w:rsid w:val="00C75A7C"/>
    <w:rsid w:val="00C805EB"/>
    <w:rsid w:val="00C9285F"/>
    <w:rsid w:val="00CA26F3"/>
    <w:rsid w:val="00D55968"/>
    <w:rsid w:val="00D62E9B"/>
    <w:rsid w:val="00D7588B"/>
    <w:rsid w:val="00D91FCB"/>
    <w:rsid w:val="00DA65C9"/>
    <w:rsid w:val="00DF2D8A"/>
    <w:rsid w:val="00E2523A"/>
    <w:rsid w:val="00EC2B4D"/>
    <w:rsid w:val="00F11D1E"/>
    <w:rsid w:val="00F26B52"/>
    <w:rsid w:val="00F6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D67D"/>
  <w15:docId w15:val="{3E31548A-2256-483D-B0E1-8E4356CB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E4"/>
  </w:style>
  <w:style w:type="paragraph" w:styleId="Ttulo1">
    <w:name w:val="heading 1"/>
    <w:basedOn w:val="Ttulo"/>
    <w:next w:val="Normal"/>
    <w:link w:val="Ttulo1Char"/>
    <w:uiPriority w:val="9"/>
    <w:qFormat/>
    <w:rsid w:val="00624EE4"/>
    <w:pPr>
      <w:spacing w:line="360" w:lineRule="auto"/>
      <w:contextualSpacing w:val="0"/>
      <w:jc w:val="both"/>
      <w:outlineLvl w:val="0"/>
    </w:pPr>
    <w:rPr>
      <w:rFonts w:ascii="Arial" w:eastAsia="Times New Roman" w:hAnsi="Arial" w:cs="Arial"/>
      <w:b/>
      <w:spacing w:val="0"/>
      <w:kern w:val="0"/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4EE4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624EE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9"/>
    <w:rsid w:val="00624EE4"/>
    <w:rPr>
      <w:rFonts w:ascii="Arial" w:eastAsia="Times New Roman" w:hAnsi="Arial" w:cs="Arial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624EE4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624EE4"/>
    <w:pPr>
      <w:ind w:left="720"/>
      <w:contextualSpacing/>
    </w:pPr>
  </w:style>
  <w:style w:type="paragraph" w:customStyle="1" w:styleId="Default">
    <w:name w:val="Default"/>
    <w:rsid w:val="00624EE4"/>
    <w:pPr>
      <w:autoSpaceDE w:val="0"/>
      <w:autoSpaceDN w:val="0"/>
      <w:adjustRightInd w:val="0"/>
    </w:pPr>
    <w:rPr>
      <w:color w:val="000000"/>
    </w:rPr>
  </w:style>
  <w:style w:type="character" w:styleId="Forte">
    <w:name w:val="Strong"/>
    <w:basedOn w:val="Fontepargpadro"/>
    <w:uiPriority w:val="22"/>
    <w:qFormat/>
    <w:rsid w:val="00624EE4"/>
    <w:rPr>
      <w:b/>
      <w:bCs/>
    </w:rPr>
  </w:style>
  <w:style w:type="paragraph" w:styleId="Corpodetexto">
    <w:name w:val="Body Text"/>
    <w:basedOn w:val="Normal"/>
    <w:link w:val="CorpodetextoChar"/>
    <w:semiHidden/>
    <w:rsid w:val="00624EE4"/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624EE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624EE4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46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6C7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46C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6C7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cao">
    <w:name w:val="citacao"/>
    <w:basedOn w:val="Normal"/>
    <w:rsid w:val="008A481C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A13B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B1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B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3B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3B1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3B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3B1D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Recuodecorpodetexto21">
    <w:name w:val="Recuo de corpo de texto 21"/>
    <w:basedOn w:val="Normal"/>
    <w:rsid w:val="00A13B1D"/>
    <w:pPr>
      <w:suppressAutoHyphens/>
      <w:autoSpaceDE w:val="0"/>
      <w:ind w:firstLine="540"/>
    </w:pPr>
    <w:rPr>
      <w:sz w:val="20"/>
      <w:szCs w:val="20"/>
      <w:lang w:eastAsia="zh-CN"/>
    </w:rPr>
  </w:style>
  <w:style w:type="table" w:styleId="Tabelacomgrade">
    <w:name w:val="Table Grid"/>
    <w:basedOn w:val="Tabelanormal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D469AF"/>
  </w:style>
  <w:style w:type="paragraph" w:styleId="Legenda">
    <w:name w:val="caption"/>
    <w:basedOn w:val="Normal"/>
    <w:next w:val="Normal"/>
    <w:uiPriority w:val="35"/>
    <w:unhideWhenUsed/>
    <w:qFormat/>
    <w:rsid w:val="00D91C9C"/>
    <w:pPr>
      <w:spacing w:after="200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A70A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D5A44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67FB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ca.org.br/pt/node/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3EX7FvaPV4j2OTFresgzYC/DOQ==">AMUW2mWzk1cVAnD0zM9wljihe6ZeOLe9sX4jqBp5cRuepJug/osYgVe1gYAgvjUYwpiIf3S2DJNONJ/ksHvZvJdVbxmKruM9c5yO71GLRYuSYX/1wZ6QtAVWdItL0n1A1dXuMsc3cPGb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3517</Words>
  <Characters>18994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 Oliveira</dc:creator>
  <cp:lastModifiedBy>Nain</cp:lastModifiedBy>
  <cp:revision>9</cp:revision>
  <dcterms:created xsi:type="dcterms:W3CDTF">2022-01-21T17:49:00Z</dcterms:created>
  <dcterms:modified xsi:type="dcterms:W3CDTF">2022-01-21T17:58:00Z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0x0101006E012A5A3777A849A28BB3C276353373</vt:lpwstr>
  </property>
</Properties>
</file>